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393A7" w14:textId="77777777" w:rsidR="003839F0" w:rsidRDefault="00EB24CC" w:rsidP="00EB24CC">
      <w:pPr>
        <w:tabs>
          <w:tab w:val="left" w:pos="915"/>
        </w:tabs>
        <w:spacing w:after="0" w:line="240" w:lineRule="auto"/>
        <w:ind w:left="-142" w:right="-142" w:hanging="10"/>
        <w:jc w:val="center"/>
        <w:rPr>
          <w:rFonts w:eastAsia="Arial Unicode MS" w:cs="Times New Roman"/>
          <w:b/>
          <w:bCs/>
          <w:color w:val="000000"/>
          <w:szCs w:val="24"/>
          <w:lang w:val="sr-Cyrl-RS"/>
        </w:rPr>
      </w:pPr>
      <w:r>
        <w:rPr>
          <w:rFonts w:eastAsia="Arial Unicode MS" w:cs="Times New Roman"/>
          <w:b/>
          <w:bCs/>
          <w:color w:val="000000"/>
          <w:szCs w:val="24"/>
          <w:lang w:val="sr-Cyrl-RS"/>
        </w:rPr>
        <w:t>МОДЕЛ ОКВИРНОГ</w:t>
      </w:r>
      <w:r w:rsidR="003839F0" w:rsidRPr="003839F0">
        <w:rPr>
          <w:rFonts w:eastAsia="Arial Unicode MS" w:cs="Times New Roman"/>
          <w:b/>
          <w:bCs/>
          <w:color w:val="000000"/>
          <w:szCs w:val="24"/>
          <w:lang w:val="sr-Cyrl-RS"/>
        </w:rPr>
        <w:t xml:space="preserve"> СПОРАЗУМ</w:t>
      </w:r>
      <w:r>
        <w:rPr>
          <w:rFonts w:eastAsia="Arial Unicode MS" w:cs="Times New Roman"/>
          <w:b/>
          <w:bCs/>
          <w:color w:val="000000"/>
          <w:szCs w:val="24"/>
          <w:lang w:val="sr-Cyrl-RS"/>
        </w:rPr>
        <w:t>А</w:t>
      </w:r>
    </w:p>
    <w:p w14:paraId="4F743FA4" w14:textId="77777777" w:rsidR="00244C0D" w:rsidRPr="003839F0" w:rsidRDefault="00244C0D" w:rsidP="00EB24CC">
      <w:pPr>
        <w:tabs>
          <w:tab w:val="left" w:pos="915"/>
        </w:tabs>
        <w:spacing w:after="0" w:line="240" w:lineRule="auto"/>
        <w:ind w:left="-142" w:right="-142" w:hanging="10"/>
        <w:jc w:val="center"/>
        <w:rPr>
          <w:rFonts w:eastAsia="Arial Unicode MS" w:cs="Times New Roman"/>
          <w:b/>
          <w:bCs/>
          <w:color w:val="000000"/>
          <w:szCs w:val="24"/>
          <w:lang w:val="sr-Cyrl-RS"/>
        </w:rPr>
      </w:pPr>
    </w:p>
    <w:p w14:paraId="39BA457A" w14:textId="77777777" w:rsidR="003839F0" w:rsidRPr="003839F0" w:rsidRDefault="00EB24CC" w:rsidP="00EB24CC">
      <w:pPr>
        <w:shd w:val="clear" w:color="auto" w:fill="FFFFFF"/>
        <w:tabs>
          <w:tab w:val="left" w:pos="915"/>
          <w:tab w:val="left" w:pos="2904"/>
        </w:tabs>
        <w:spacing w:before="14" w:after="0" w:line="240" w:lineRule="auto"/>
        <w:ind w:left="-142" w:right="-142" w:hanging="10"/>
        <w:jc w:val="center"/>
        <w:rPr>
          <w:rFonts w:eastAsia="Times New Roman" w:cs="Times New Roman"/>
          <w:iCs/>
          <w:noProof/>
          <w:color w:val="000000"/>
          <w:szCs w:val="24"/>
          <w:lang w:val="sr-Cyrl-RS"/>
        </w:rPr>
      </w:pPr>
      <w:r w:rsidRPr="00EB24CC">
        <w:rPr>
          <w:rFonts w:eastAsia="Times New Roman" w:cs="Times New Roman"/>
          <w:b/>
          <w:iCs/>
          <w:noProof/>
          <w:color w:val="000000"/>
          <w:szCs w:val="24"/>
          <w:lang w:val="sr-Cyrl-RS"/>
        </w:rPr>
        <w:t>Екскурзија и настава у природи</w:t>
      </w:r>
      <w:r w:rsidR="00CA0DC2">
        <w:rPr>
          <w:rFonts w:eastAsia="Times New Roman" w:cs="Times New Roman"/>
          <w:b/>
          <w:iCs/>
          <w:noProof/>
          <w:color w:val="000000"/>
          <w:szCs w:val="24"/>
          <w:lang w:val="sr-Cyrl-RS"/>
        </w:rPr>
        <w:t>, Партија бр. ___ - ________________________________</w:t>
      </w:r>
    </w:p>
    <w:p w14:paraId="3A083D6D" w14:textId="77777777" w:rsidR="003839F0" w:rsidRPr="003839F0" w:rsidRDefault="003839F0" w:rsidP="00EB24CC">
      <w:pPr>
        <w:tabs>
          <w:tab w:val="left" w:pos="915"/>
        </w:tabs>
        <w:spacing w:after="5" w:line="269" w:lineRule="auto"/>
        <w:ind w:left="-142" w:right="-142" w:hanging="10"/>
        <w:jc w:val="both"/>
        <w:rPr>
          <w:rFonts w:eastAsia="Arial Unicode MS" w:cs="Times New Roman"/>
          <w:b/>
          <w:bCs/>
          <w:color w:val="000000"/>
          <w:lang w:val="sr-Cyrl-RS"/>
        </w:rPr>
      </w:pPr>
    </w:p>
    <w:p w14:paraId="69294BD9" w14:textId="77777777" w:rsidR="003839F0" w:rsidRPr="003839F0" w:rsidRDefault="003839F0" w:rsidP="00EB24CC">
      <w:pPr>
        <w:shd w:val="clear" w:color="auto" w:fill="FFFFFF"/>
        <w:tabs>
          <w:tab w:val="left" w:pos="915"/>
        </w:tabs>
        <w:spacing w:after="0" w:line="240" w:lineRule="auto"/>
        <w:ind w:left="-142" w:right="-142" w:hanging="10"/>
        <w:jc w:val="both"/>
        <w:rPr>
          <w:rFonts w:ascii="Arial" w:eastAsia="Times New Roman" w:hAnsi="Arial" w:cs="Arial"/>
          <w:color w:val="222222"/>
          <w:sz w:val="19"/>
          <w:szCs w:val="19"/>
          <w:lang w:val="sr-Cyrl-RS"/>
        </w:rPr>
      </w:pPr>
      <w:r w:rsidRPr="003839F0">
        <w:rPr>
          <w:rFonts w:eastAsia="Times New Roman" w:cs="Times New Roman"/>
          <w:b/>
          <w:color w:val="000000"/>
          <w:szCs w:val="24"/>
          <w:lang w:val="sr-Cyrl-RS"/>
        </w:rPr>
        <w:t>Стране потписнице:</w:t>
      </w:r>
      <w:r w:rsidRPr="003839F0">
        <w:rPr>
          <w:rFonts w:eastAsia="Times New Roman" w:cs="Times New Roman"/>
          <w:color w:val="000000"/>
          <w:szCs w:val="24"/>
          <w:lang w:val="sr-Cyrl-RS"/>
        </w:rPr>
        <w:t xml:space="preserve"> </w:t>
      </w:r>
    </w:p>
    <w:p w14:paraId="704FA815" w14:textId="77777777" w:rsidR="00EA0C60" w:rsidRPr="00EB24CC" w:rsidRDefault="00EA0C60" w:rsidP="00EB24CC">
      <w:pPr>
        <w:tabs>
          <w:tab w:val="left" w:pos="915"/>
        </w:tabs>
        <w:spacing w:after="5" w:line="240" w:lineRule="auto"/>
        <w:ind w:left="-142" w:right="-142"/>
        <w:contextualSpacing/>
        <w:jc w:val="both"/>
        <w:rPr>
          <w:rFonts w:eastAsia="Times New Roman" w:cs="Times New Roman"/>
          <w:b/>
          <w:color w:val="000000"/>
          <w:szCs w:val="24"/>
          <w:lang w:val="sr-Cyrl-RS"/>
        </w:rPr>
      </w:pPr>
    </w:p>
    <w:p w14:paraId="3AF02F2E" w14:textId="77777777" w:rsidR="009A58C1" w:rsidRPr="009A58C1"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lang w:val="sr-Cyrl-RS"/>
        </w:rPr>
        <w:t>1.</w:t>
      </w:r>
      <w:r w:rsidRPr="003839F0">
        <w:rPr>
          <w:rFonts w:eastAsia="Times New Roman" w:cs="Times New Roman"/>
          <w:b/>
          <w:noProof/>
          <w:color w:val="000000"/>
          <w:szCs w:val="24"/>
          <w:lang w:val="sr-Cyrl-RS" w:bidi="en-US"/>
        </w:rPr>
        <w:t xml:space="preserve"> </w:t>
      </w:r>
      <w:r w:rsidR="009A58C1" w:rsidRPr="009A58C1">
        <w:rPr>
          <w:rFonts w:eastAsia="Calibri" w:cs="Times New Roman"/>
          <w:b/>
          <w:lang w:val="sr-Cyrl-RS"/>
        </w:rPr>
        <w:t xml:space="preserve">Основна школа „Рајак Павићевић“ општина Бајина Башта, ул. Рајка Тадића број 10, 31250 Бајина Башта, </w:t>
      </w:r>
      <w:r w:rsidR="009A58C1" w:rsidRPr="009A58C1">
        <w:rPr>
          <w:rFonts w:eastAsia="Calibri" w:cs="Times New Roman"/>
          <w:lang w:val="sr-Cyrl-RS"/>
        </w:rPr>
        <w:t>Матични број: 07155107, ПИБ: 100759802, коју заступа директор Драган Јовановић као Наручилац (у даљем тексту – Наручилац), с једне стране</w:t>
      </w:r>
      <w:r w:rsidR="009A58C1" w:rsidRPr="009A58C1">
        <w:rPr>
          <w:rFonts w:eastAsia="Times New Roman" w:cs="Times New Roman"/>
          <w:b/>
          <w:color w:val="000000"/>
          <w:szCs w:val="24"/>
          <w:lang w:val="sr-Cyrl-RS"/>
        </w:rPr>
        <w:t xml:space="preserve"> </w:t>
      </w:r>
      <w:r w:rsidR="009A58C1" w:rsidRPr="009A58C1">
        <w:rPr>
          <w:rFonts w:eastAsia="Times New Roman" w:cs="Times New Roman"/>
          <w:color w:val="000000"/>
          <w:szCs w:val="24"/>
          <w:lang w:val="sr-Cyrl-RS"/>
        </w:rPr>
        <w:t>и</w:t>
      </w:r>
      <w:r w:rsidR="009A58C1" w:rsidRPr="009A58C1">
        <w:rPr>
          <w:rFonts w:eastAsia="Times New Roman" w:cs="Times New Roman"/>
          <w:b/>
          <w:color w:val="000000"/>
          <w:szCs w:val="24"/>
          <w:lang w:val="sr-Cyrl-RS"/>
        </w:rPr>
        <w:t xml:space="preserve"> </w:t>
      </w:r>
    </w:p>
    <w:p w14:paraId="2B4ED3CD" w14:textId="77777777" w:rsidR="00EA0C60" w:rsidRPr="00EB24CC" w:rsidRDefault="003839F0" w:rsidP="009A58C1">
      <w:pPr>
        <w:tabs>
          <w:tab w:val="left" w:pos="915"/>
        </w:tabs>
        <w:spacing w:after="5" w:line="240" w:lineRule="auto"/>
        <w:ind w:left="-142" w:right="-142"/>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r w:rsidRPr="003839F0">
        <w:rPr>
          <w:rFonts w:eastAsia="Times New Roman" w:cs="Times New Roman"/>
          <w:b/>
          <w:color w:val="000000"/>
          <w:szCs w:val="24"/>
          <w:lang w:val="sr-Cyrl-RS"/>
        </w:rPr>
        <w:tab/>
      </w:r>
    </w:p>
    <w:p w14:paraId="0A201C05" w14:textId="77777777" w:rsidR="003839F0" w:rsidRPr="003839F0" w:rsidRDefault="003839F0" w:rsidP="00EB24CC">
      <w:pPr>
        <w:tabs>
          <w:tab w:val="left" w:pos="915"/>
        </w:tabs>
        <w:spacing w:after="5" w:line="240" w:lineRule="auto"/>
        <w:ind w:left="-142" w:right="-142" w:hanging="10"/>
        <w:contextualSpacing/>
        <w:jc w:val="both"/>
        <w:rPr>
          <w:rFonts w:eastAsia="Times New Roman" w:cs="Times New Roman"/>
          <w:b/>
          <w:color w:val="000000"/>
          <w:szCs w:val="24"/>
          <w:lang w:val="sr-Cyrl-RS"/>
        </w:rPr>
      </w:pPr>
      <w:r w:rsidRPr="003839F0">
        <w:rPr>
          <w:rFonts w:eastAsia="Times New Roman" w:cs="Times New Roman"/>
          <w:b/>
          <w:color w:val="000000"/>
          <w:szCs w:val="24"/>
          <w:lang w:val="sr-Cyrl-RS"/>
        </w:rPr>
        <w:t xml:space="preserve"> </w:t>
      </w:r>
      <w:r w:rsidR="00EB24CC">
        <w:rPr>
          <w:rFonts w:eastAsia="Times New Roman" w:cs="Times New Roman"/>
          <w:b/>
          <w:color w:val="000000"/>
          <w:lang w:val="sr-Cyrl-RS"/>
        </w:rPr>
        <w:t xml:space="preserve">2. </w:t>
      </w:r>
      <w:r w:rsidR="00EB24CC">
        <w:rPr>
          <w:rFonts w:eastAsia="Times New Roman" w:cs="Times New Roman"/>
          <w:b/>
          <w:color w:val="000000"/>
          <w:szCs w:val="24"/>
          <w:lang w:val="sr-Cyrl-RS"/>
        </w:rPr>
        <w:t>____________________________________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b/>
          <w:color w:val="000000"/>
          <w:szCs w:val="24"/>
          <w:lang w:val="sr-Cyrl-RS"/>
        </w:rPr>
        <w:t xml:space="preserve">ул. </w:t>
      </w:r>
      <w:r w:rsidR="00EB24CC">
        <w:rPr>
          <w:rFonts w:eastAsia="Times New Roman" w:cs="Times New Roman"/>
          <w:b/>
          <w:color w:val="000000"/>
          <w:szCs w:val="24"/>
          <w:lang w:val="sr-Cyrl-RS"/>
        </w:rPr>
        <w:t>_____________</w:t>
      </w:r>
      <w:r w:rsidR="00EA0C60" w:rsidRPr="003839F0">
        <w:rPr>
          <w:rFonts w:eastAsia="Times New Roman" w:cs="Times New Roman"/>
          <w:b/>
          <w:color w:val="000000"/>
          <w:szCs w:val="24"/>
          <w:lang w:val="sr-Cyrl-RS"/>
        </w:rPr>
        <w:t xml:space="preserve"> бр. </w:t>
      </w:r>
      <w:r w:rsidR="00EB24CC">
        <w:rPr>
          <w:rFonts w:eastAsia="Times New Roman" w:cs="Times New Roman"/>
          <w:b/>
          <w:color w:val="000000"/>
          <w:szCs w:val="24"/>
          <w:lang w:val="sr-Cyrl-RS"/>
        </w:rPr>
        <w:t>___, из _____________________</w:t>
      </w:r>
      <w:r w:rsidR="00EA0C60" w:rsidRPr="00EB24CC">
        <w:rPr>
          <w:rFonts w:eastAsia="Times New Roman" w:cs="Times New Roman"/>
          <w:b/>
          <w:color w:val="000000"/>
          <w:szCs w:val="24"/>
          <w:lang w:val="sr-Cyrl-RS"/>
        </w:rPr>
        <w:t xml:space="preserve">, </w:t>
      </w:r>
      <w:r w:rsidR="00EA0C60" w:rsidRPr="003839F0">
        <w:rPr>
          <w:rFonts w:eastAsia="Times New Roman" w:cs="Times New Roman"/>
          <w:color w:val="000000"/>
          <w:szCs w:val="24"/>
          <w:lang w:val="sr-Cyrl-RS"/>
        </w:rPr>
        <w:t xml:space="preserve">ПИБ: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МБ: </w:t>
      </w:r>
      <w:r w:rsidR="00EB24CC" w:rsidRPr="00062677">
        <w:rPr>
          <w:rFonts w:eastAsia="Times New Roman" w:cs="Times New Roman"/>
          <w:color w:val="000000"/>
          <w:szCs w:val="24"/>
          <w:lang w:val="sr-Cyrl-RS"/>
        </w:rPr>
        <w:t>_______________</w:t>
      </w:r>
      <w:r w:rsidR="00062677"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рачун број: </w:t>
      </w:r>
      <w:r w:rsidR="00EB24CC" w:rsidRPr="00062677">
        <w:rPr>
          <w:rFonts w:eastAsia="Times New Roman" w:cs="Times New Roman"/>
          <w:color w:val="000000"/>
          <w:lang w:val="sr-Cyrl-RS"/>
        </w:rPr>
        <w:t>___________________________</w:t>
      </w:r>
      <w:r w:rsidR="00EA0C60" w:rsidRPr="003839F0">
        <w:rPr>
          <w:rFonts w:eastAsia="Times New Roman" w:cs="Times New Roman"/>
          <w:color w:val="000000"/>
          <w:lang w:val="sr-Cyrl-RS"/>
        </w:rPr>
        <w:t xml:space="preserve"> </w:t>
      </w:r>
      <w:r w:rsidR="00EB24CC" w:rsidRPr="00062677">
        <w:rPr>
          <w:rFonts w:eastAsia="Times New Roman" w:cs="Times New Roman"/>
          <w:color w:val="000000"/>
          <w:lang w:val="sr-Cyrl-RS"/>
        </w:rPr>
        <w:t>код банке ____________________</w:t>
      </w:r>
      <w:r w:rsidR="00EA0C60" w:rsidRPr="00062677">
        <w:rPr>
          <w:rFonts w:eastAsia="Times New Roman" w:cs="Times New Roman"/>
          <w:color w:val="000000"/>
          <w:szCs w:val="24"/>
          <w:lang w:val="sr-Cyrl-RS"/>
        </w:rPr>
        <w:t xml:space="preserve"> </w:t>
      </w:r>
      <w:r w:rsidR="00EA0C60" w:rsidRPr="003839F0">
        <w:rPr>
          <w:rFonts w:eastAsia="Times New Roman" w:cs="Times New Roman"/>
          <w:color w:val="000000"/>
          <w:szCs w:val="24"/>
          <w:lang w:val="sr-Cyrl-RS"/>
        </w:rPr>
        <w:t xml:space="preserve">коју заступа </w:t>
      </w:r>
      <w:r w:rsidR="00EB24CC" w:rsidRPr="00062677">
        <w:rPr>
          <w:rFonts w:eastAsia="Times New Roman" w:cs="Times New Roman"/>
          <w:color w:val="000000"/>
          <w:szCs w:val="24"/>
          <w:lang w:val="sr-Cyrl-RS"/>
        </w:rPr>
        <w:t>________________________</w:t>
      </w:r>
      <w:r w:rsidR="00EA0C60" w:rsidRPr="003839F0">
        <w:rPr>
          <w:rFonts w:eastAsia="Times New Roman" w:cs="Times New Roman"/>
          <w:color w:val="000000"/>
          <w:szCs w:val="24"/>
          <w:lang w:val="sr-Cyrl-RS"/>
        </w:rPr>
        <w:t>, директор</w:t>
      </w:r>
      <w:r w:rsidR="00EB24CC" w:rsidRPr="00062677">
        <w:rPr>
          <w:rFonts w:eastAsia="Times New Roman" w:cs="Times New Roman"/>
          <w:color w:val="000000"/>
          <w:szCs w:val="24"/>
          <w:lang w:val="sr-Cyrl-RS"/>
        </w:rPr>
        <w:t>/предузетник</w:t>
      </w:r>
      <w:r w:rsidR="00EA0C60" w:rsidRPr="00062677">
        <w:rPr>
          <w:rFonts w:eastAsia="Times New Roman" w:cs="Times New Roman"/>
          <w:color w:val="000000"/>
          <w:szCs w:val="24"/>
          <w:lang w:val="sr-Cyrl-RS"/>
        </w:rPr>
        <w:t xml:space="preserve"> </w:t>
      </w:r>
      <w:r w:rsidR="00EB24CC" w:rsidRPr="00062677">
        <w:rPr>
          <w:rFonts w:eastAsia="Times New Roman" w:cs="Times New Roman"/>
          <w:color w:val="000000"/>
          <w:szCs w:val="24"/>
          <w:lang w:val="sr-Cyrl-RS"/>
        </w:rPr>
        <w:t>(</w:t>
      </w:r>
      <w:r w:rsidR="00EA0C60" w:rsidRPr="00062677">
        <w:rPr>
          <w:rFonts w:eastAsia="Times New Roman" w:cs="Times New Roman"/>
          <w:color w:val="000000"/>
          <w:szCs w:val="24"/>
          <w:lang w:val="sr-Cyrl-RS"/>
        </w:rPr>
        <w:t xml:space="preserve">у даљем тексту </w:t>
      </w:r>
      <w:r w:rsidRPr="003839F0">
        <w:rPr>
          <w:rFonts w:eastAsia="Times New Roman" w:cs="Times New Roman"/>
          <w:color w:val="000000"/>
          <w:szCs w:val="24"/>
          <w:lang w:val="sr-Cyrl-RS"/>
        </w:rPr>
        <w:t>Добављач)</w:t>
      </w:r>
      <w:r w:rsidR="00062677">
        <w:rPr>
          <w:rFonts w:eastAsia="Times New Roman" w:cs="Times New Roman"/>
          <w:color w:val="000000"/>
          <w:szCs w:val="24"/>
          <w:lang w:val="sr-Cyrl-RS"/>
        </w:rPr>
        <w:t>.</w:t>
      </w:r>
    </w:p>
    <w:p w14:paraId="0CDF964E" w14:textId="77777777" w:rsidR="003839F0" w:rsidRPr="003839F0" w:rsidRDefault="003839F0" w:rsidP="00EB24CC">
      <w:pPr>
        <w:tabs>
          <w:tab w:val="left" w:pos="915"/>
        </w:tabs>
        <w:spacing w:after="5"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lang w:val="sr-Cyrl-RS"/>
        </w:rPr>
        <w:tab/>
      </w:r>
      <w:r w:rsidRPr="003839F0">
        <w:rPr>
          <w:rFonts w:eastAsia="Times New Roman" w:cs="Times New Roman"/>
          <w:color w:val="000000"/>
          <w:lang w:val="sr-Cyrl-RS"/>
        </w:rPr>
        <w:tab/>
      </w:r>
      <w:r w:rsidRPr="003839F0">
        <w:rPr>
          <w:rFonts w:eastAsia="Times New Roman" w:cs="Times New Roman"/>
          <w:color w:val="000000"/>
          <w:lang w:val="sr-Cyrl-RS"/>
        </w:rPr>
        <w:tab/>
      </w:r>
    </w:p>
    <w:p w14:paraId="7895E16F"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r w:rsidRPr="00EB24CC">
        <w:rPr>
          <w:rFonts w:eastAsia="Times New Roman" w:cs="Times New Roman"/>
          <w:b/>
          <w:szCs w:val="24"/>
          <w:lang w:val="sr-Cyrl-RS"/>
        </w:rPr>
        <w:t>Стране у оквирном споразуму сагласно констатују:</w:t>
      </w:r>
    </w:p>
    <w:p w14:paraId="28F65AE2" w14:textId="77777777" w:rsidR="00EB24CC" w:rsidRPr="00EB24CC" w:rsidRDefault="00EB24CC" w:rsidP="00EB24CC">
      <w:pPr>
        <w:autoSpaceDE w:val="0"/>
        <w:autoSpaceDN w:val="0"/>
        <w:adjustRightInd w:val="0"/>
        <w:spacing w:after="0" w:line="240" w:lineRule="auto"/>
        <w:jc w:val="both"/>
        <w:rPr>
          <w:rFonts w:eastAsia="Times New Roman" w:cs="Times New Roman"/>
          <w:b/>
          <w:szCs w:val="24"/>
          <w:lang w:val="sr-Cyrl-RS"/>
        </w:rPr>
      </w:pPr>
    </w:p>
    <w:p w14:paraId="0E0957D0" w14:textId="01442211"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у складу са Законом о јавним набавкама („Службени гласник РС”, бр. 91/2019, у даљем тексту: Закон) спровео поступак јавне набавке услуга – извођење екскурзије</w:t>
      </w:r>
      <w:r>
        <w:rPr>
          <w:rFonts w:eastAsia="Times New Roman" w:cs="Times New Roman"/>
          <w:szCs w:val="24"/>
          <w:lang w:val="sr-Cyrl-RS"/>
        </w:rPr>
        <w:t xml:space="preserve"> и наставе у природи</w:t>
      </w:r>
      <w:r w:rsidR="00EB24CC" w:rsidRPr="00EB24CC">
        <w:rPr>
          <w:rFonts w:eastAsia="Times New Roman" w:cs="Times New Roman"/>
          <w:i/>
          <w:szCs w:val="24"/>
          <w:lang w:val="sr-Cyrl-RS"/>
        </w:rPr>
        <w:t xml:space="preserve">, </w:t>
      </w:r>
      <w:r w:rsidR="00EB24CC" w:rsidRPr="00EB24CC">
        <w:rPr>
          <w:rFonts w:eastAsia="Times New Roman" w:cs="Times New Roman"/>
          <w:szCs w:val="24"/>
          <w:lang w:val="sr-Cyrl-RS"/>
        </w:rPr>
        <w:t xml:space="preserve">бр. </w:t>
      </w:r>
      <w:r w:rsidR="001931CD">
        <w:rPr>
          <w:rFonts w:eastAsia="Times New Roman" w:cs="Times New Roman"/>
          <w:szCs w:val="24"/>
          <w:lang w:val="sr-Cyrl-RS"/>
        </w:rPr>
        <w:t>000</w:t>
      </w:r>
      <w:r w:rsidR="00C37303">
        <w:rPr>
          <w:rFonts w:eastAsia="Times New Roman" w:cs="Times New Roman"/>
          <w:szCs w:val="24"/>
          <w:lang w:val="en-US"/>
        </w:rPr>
        <w:t>4</w:t>
      </w:r>
      <w:r w:rsidR="00EB24CC" w:rsidRPr="00EB24CC">
        <w:rPr>
          <w:rFonts w:eastAsia="Times New Roman" w:cs="Times New Roman"/>
          <w:szCs w:val="24"/>
          <w:lang w:val="sr-Cyrl-RS"/>
        </w:rPr>
        <w:t xml:space="preserve">, са циљем закључивања оквирног споразума са једним понуђачем на период од </w:t>
      </w:r>
      <w:r w:rsidR="00244C0D">
        <w:rPr>
          <w:rFonts w:eastAsia="Times New Roman" w:cs="Times New Roman"/>
          <w:szCs w:val="24"/>
          <w:lang w:val="sr-Cyrl-RS"/>
        </w:rPr>
        <w:t>12 месеци</w:t>
      </w:r>
      <w:r w:rsidR="00EB24CC" w:rsidRPr="00EB24CC">
        <w:rPr>
          <w:rFonts w:eastAsia="Times New Roman" w:cs="Times New Roman"/>
          <w:szCs w:val="24"/>
          <w:lang w:val="sr-Cyrl-RS"/>
        </w:rPr>
        <w:t xml:space="preserve"> од дана закључења оквирног споразума;</w:t>
      </w:r>
    </w:p>
    <w:p w14:paraId="177A7386"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4FAE8E8E" w14:textId="77777777" w:rsid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да је Наручилац донео Одлуку о закључењу оквирног споразума бр. __________ од ___________, у складу са којом се закључује овај оквирни споразум између Наручиоца и Добављача;</w:t>
      </w:r>
    </w:p>
    <w:p w14:paraId="769FC43C"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6A382C27" w14:textId="77777777" w:rsidR="00EB24CC" w:rsidRDefault="00062677" w:rsidP="00062677">
      <w:pPr>
        <w:suppressAutoHyphens/>
        <w:autoSpaceDE w:val="0"/>
        <w:autoSpaceDN w:val="0"/>
        <w:adjustRightInd w:val="0"/>
        <w:spacing w:after="0" w:line="240" w:lineRule="auto"/>
        <w:jc w:val="both"/>
        <w:rPr>
          <w:rFonts w:eastAsia="Arial Unicode MS" w:cs="Times New Roman"/>
          <w:iCs/>
          <w:kern w:val="1"/>
          <w:szCs w:val="24"/>
          <w:lang w:val="sr-Cyrl-RS" w:eastAsia="ar-SA"/>
        </w:rPr>
      </w:pPr>
      <w:r>
        <w:rPr>
          <w:rFonts w:eastAsia="Times New Roman" w:cs="Times New Roman"/>
          <w:szCs w:val="24"/>
          <w:lang w:val="sr-Cyrl-RS"/>
        </w:rPr>
        <w:t>-</w:t>
      </w:r>
      <w:r w:rsidR="00EB24CC" w:rsidRPr="00EB24CC">
        <w:rPr>
          <w:rFonts w:eastAsia="Times New Roman" w:cs="Times New Roman"/>
          <w:szCs w:val="24"/>
          <w:lang w:val="sr-Cyrl-RS"/>
        </w:rPr>
        <w:t xml:space="preserve">да је Добављач доставио понуду </w:t>
      </w:r>
      <w:r w:rsidR="00EB24CC" w:rsidRPr="00EB24CC">
        <w:rPr>
          <w:rFonts w:eastAsia="Arial Unicode MS" w:cs="Times New Roman"/>
          <w:iCs/>
          <w:kern w:val="1"/>
          <w:szCs w:val="24"/>
          <w:lang w:val="sr-Cyrl-RS" w:eastAsia="ar-SA"/>
        </w:rPr>
        <w:t>бр. ________ која чини саставни део овог оквирног споразума (у даље</w:t>
      </w:r>
      <w:r w:rsidR="00244C0D">
        <w:rPr>
          <w:rFonts w:eastAsia="Arial Unicode MS" w:cs="Times New Roman"/>
          <w:iCs/>
          <w:kern w:val="1"/>
          <w:szCs w:val="24"/>
          <w:lang w:val="sr-Cyrl-RS" w:eastAsia="ar-SA"/>
        </w:rPr>
        <w:t>м тексту: Понуда Добављача);</w:t>
      </w:r>
    </w:p>
    <w:p w14:paraId="0802C5D7" w14:textId="77777777" w:rsidR="00244C0D" w:rsidRPr="00EB24CC" w:rsidRDefault="00244C0D" w:rsidP="00062677">
      <w:pPr>
        <w:suppressAutoHyphens/>
        <w:autoSpaceDE w:val="0"/>
        <w:autoSpaceDN w:val="0"/>
        <w:adjustRightInd w:val="0"/>
        <w:spacing w:after="0" w:line="240" w:lineRule="auto"/>
        <w:jc w:val="both"/>
        <w:rPr>
          <w:rFonts w:eastAsia="Times New Roman" w:cs="Times New Roman"/>
          <w:szCs w:val="24"/>
          <w:lang w:val="sr-Cyrl-RS"/>
        </w:rPr>
      </w:pPr>
    </w:p>
    <w:p w14:paraId="6D6C6B45" w14:textId="77777777" w:rsidR="00244C0D" w:rsidRDefault="00062677" w:rsidP="00062677">
      <w:pPr>
        <w:suppressAutoHyphens/>
        <w:spacing w:after="0" w:line="100" w:lineRule="atLeast"/>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 xml:space="preserve">овај оквирни споразум не представља обавезу Наручиоца на закључивање уговора о јавној набавци; </w:t>
      </w:r>
    </w:p>
    <w:p w14:paraId="735C2FAC" w14:textId="77777777" w:rsidR="00EB24CC" w:rsidRPr="00EB24CC" w:rsidRDefault="00EB24CC" w:rsidP="00062677">
      <w:pPr>
        <w:suppressAutoHyphens/>
        <w:spacing w:after="0" w:line="100" w:lineRule="atLeast"/>
        <w:jc w:val="both"/>
        <w:rPr>
          <w:rFonts w:eastAsia="Times New Roman" w:cs="Times New Roman"/>
          <w:szCs w:val="24"/>
          <w:lang w:val="sr-Cyrl-RS"/>
        </w:rPr>
      </w:pPr>
      <w:r w:rsidRPr="00EB24CC">
        <w:rPr>
          <w:rFonts w:eastAsia="Times New Roman" w:cs="Times New Roman"/>
          <w:szCs w:val="24"/>
          <w:lang w:val="sr-Cyrl-RS"/>
        </w:rPr>
        <w:t xml:space="preserve"> </w:t>
      </w:r>
    </w:p>
    <w:p w14:paraId="329DD232" w14:textId="77777777" w:rsidR="00EB24CC" w:rsidRPr="00EB24CC" w:rsidRDefault="00062677" w:rsidP="00062677">
      <w:pPr>
        <w:suppressAutoHyphens/>
        <w:autoSpaceDE w:val="0"/>
        <w:autoSpaceDN w:val="0"/>
        <w:adjustRightInd w:val="0"/>
        <w:spacing w:after="0" w:line="240" w:lineRule="auto"/>
        <w:jc w:val="both"/>
        <w:rPr>
          <w:rFonts w:eastAsia="Times New Roman" w:cs="Times New Roman"/>
          <w:szCs w:val="24"/>
          <w:lang w:val="sr-Cyrl-RS"/>
        </w:rPr>
      </w:pPr>
      <w:r>
        <w:rPr>
          <w:rFonts w:eastAsia="Times New Roman" w:cs="Times New Roman"/>
          <w:szCs w:val="24"/>
          <w:lang w:val="sr-Cyrl-RS"/>
        </w:rPr>
        <w:t>-</w:t>
      </w:r>
      <w:r w:rsidR="00EB24CC" w:rsidRPr="00EB24CC">
        <w:rPr>
          <w:rFonts w:eastAsia="Times New Roman" w:cs="Times New Roman"/>
          <w:szCs w:val="24"/>
          <w:lang w:val="sr-Cyrl-RS"/>
        </w:rPr>
        <w:t>обавеза настаје закључивањем појединачног уговора о јавној набавци на основу овог оквирног споразума.</w:t>
      </w:r>
    </w:p>
    <w:p w14:paraId="6B95939D"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644CEADD" w14:textId="77777777" w:rsidR="003839F0" w:rsidRPr="003839F0" w:rsidRDefault="003839F0" w:rsidP="00EB24CC">
      <w:pPr>
        <w:tabs>
          <w:tab w:val="left" w:pos="915"/>
        </w:tabs>
        <w:spacing w:after="0" w:line="240" w:lineRule="auto"/>
        <w:ind w:left="-142" w:right="-142" w:hanging="10"/>
        <w:jc w:val="both"/>
        <w:rPr>
          <w:rFonts w:eastAsia="Times New Roman" w:cs="Times New Roman"/>
          <w:b/>
          <w:i/>
          <w:color w:val="000000"/>
          <w:szCs w:val="24"/>
          <w:lang w:val="sr-Cyrl-RS"/>
        </w:rPr>
      </w:pPr>
      <w:r w:rsidRPr="003839F0">
        <w:rPr>
          <w:rFonts w:eastAsia="Times New Roman" w:cs="Times New Roman"/>
          <w:b/>
          <w:i/>
          <w:color w:val="000000"/>
          <w:szCs w:val="24"/>
          <w:lang w:val="sr-Cyrl-RS"/>
        </w:rPr>
        <w:t>Стране потписнице су се споразумеле о следећем:</w:t>
      </w:r>
    </w:p>
    <w:p w14:paraId="75DB11C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046C66D"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ПРЕДМЕТ ОКВИРНОГ СПОРАЗУМА</w:t>
      </w:r>
    </w:p>
    <w:p w14:paraId="66374599"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7175DE1D"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w:t>
      </w:r>
    </w:p>
    <w:p w14:paraId="51D6EF14"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3D9EA583" w14:textId="5F0C8888" w:rsidR="003839F0" w:rsidRPr="003839F0" w:rsidRDefault="003839F0" w:rsidP="00EB24CC">
      <w:pPr>
        <w:tabs>
          <w:tab w:val="left" w:pos="915"/>
          <w:tab w:val="left" w:pos="10800"/>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Предмет оквирног споразума је пружање </w:t>
      </w:r>
      <w:r w:rsidRPr="003839F0">
        <w:rPr>
          <w:rFonts w:eastAsia="Times New Roman" w:cs="Times New Roman"/>
          <w:iCs/>
          <w:color w:val="000000"/>
          <w:szCs w:val="24"/>
          <w:lang w:val="sr-Cyrl-RS"/>
        </w:rPr>
        <w:t>услуге извођења екскурзија/</w:t>
      </w:r>
      <w:r w:rsidR="00062677">
        <w:rPr>
          <w:rFonts w:eastAsia="Times New Roman" w:cs="Times New Roman"/>
          <w:iCs/>
          <w:color w:val="000000"/>
          <w:szCs w:val="24"/>
          <w:lang w:val="sr-Cyrl-RS"/>
        </w:rPr>
        <w:t>наставе у природи</w:t>
      </w:r>
      <w:r w:rsidRPr="003839F0">
        <w:rPr>
          <w:rFonts w:eastAsia="Times New Roman" w:cs="Times New Roman"/>
          <w:color w:val="000000"/>
          <w:szCs w:val="24"/>
          <w:lang w:val="sr-Cyrl-RS"/>
        </w:rPr>
        <w:t>, у складу са условима из конкурсне документације за јавну набавку - отворени поступак са циљем закључења оквирног споразума - „</w:t>
      </w:r>
      <w:r w:rsidR="00EB24CC" w:rsidRPr="00EB24CC">
        <w:rPr>
          <w:rFonts w:eastAsia="Times New Roman" w:cs="Times New Roman"/>
          <w:b/>
          <w:color w:val="000000"/>
          <w:lang w:val="sr-Cyrl-RS"/>
        </w:rPr>
        <w:t>Екскурзија и настава у природи</w:t>
      </w:r>
      <w:r w:rsidRPr="003839F0">
        <w:rPr>
          <w:rFonts w:eastAsia="Times New Roman" w:cs="Times New Roman"/>
          <w:color w:val="000000"/>
          <w:szCs w:val="24"/>
          <w:lang w:val="sr-Cyrl-RS"/>
        </w:rPr>
        <w:t xml:space="preserve">“ број </w:t>
      </w:r>
      <w:r w:rsidR="001931CD">
        <w:rPr>
          <w:rFonts w:eastAsia="Arial Unicode MS" w:cs="Times New Roman"/>
          <w:b/>
          <w:bCs/>
          <w:color w:val="000000"/>
          <w:szCs w:val="24"/>
          <w:lang w:val="sr-Cyrl-RS"/>
        </w:rPr>
        <w:t>000</w:t>
      </w:r>
      <w:r w:rsidR="00C37303">
        <w:rPr>
          <w:rFonts w:eastAsia="Arial Unicode MS" w:cs="Times New Roman"/>
          <w:b/>
          <w:bCs/>
          <w:color w:val="000000"/>
          <w:szCs w:val="24"/>
          <w:lang w:val="en-US"/>
        </w:rPr>
        <w:t>4</w:t>
      </w:r>
      <w:bookmarkStart w:id="0" w:name="_GoBack"/>
      <w:bookmarkEnd w:id="0"/>
      <w:r w:rsidRPr="003839F0">
        <w:rPr>
          <w:rFonts w:eastAsia="Times New Roman" w:cs="Times New Roman"/>
          <w:color w:val="000000"/>
          <w:szCs w:val="24"/>
          <w:lang w:val="sr-Cyrl-RS"/>
        </w:rPr>
        <w:t xml:space="preserve">, </w:t>
      </w:r>
      <w:r w:rsidRPr="003839F0">
        <w:rPr>
          <w:rFonts w:eastAsia="Times New Roman" w:cs="Times New Roman"/>
          <w:iCs/>
          <w:color w:val="000000"/>
          <w:szCs w:val="24"/>
          <w:lang w:val="sr-Cyrl-RS"/>
        </w:rPr>
        <w:t xml:space="preserve">за  </w:t>
      </w:r>
      <w:r w:rsidR="00244C0D">
        <w:rPr>
          <w:rFonts w:eastAsia="Times New Roman" w:cs="Times New Roman"/>
          <w:iCs/>
          <w:color w:val="000000"/>
          <w:szCs w:val="24"/>
          <w:lang w:val="sr-Cyrl-RS"/>
        </w:rPr>
        <w:t xml:space="preserve">Партију бр. ___ - </w:t>
      </w:r>
      <w:r w:rsidRPr="003839F0">
        <w:rPr>
          <w:rFonts w:eastAsia="Times New Roman" w:cs="Times New Roman"/>
          <w:b/>
          <w:bCs/>
          <w:i/>
          <w:iCs/>
          <w:color w:val="000000"/>
          <w:szCs w:val="24"/>
          <w:lang w:val="sr-Cyrl-RS"/>
        </w:rPr>
        <w:t>_______________________________________</w:t>
      </w:r>
      <w:r w:rsidR="00244C0D">
        <w:rPr>
          <w:rFonts w:eastAsia="Times New Roman" w:cs="Times New Roman"/>
          <w:b/>
          <w:bCs/>
          <w:i/>
          <w:iCs/>
          <w:color w:val="000000"/>
          <w:szCs w:val="24"/>
          <w:lang w:val="sr-Cyrl-RS"/>
        </w:rPr>
        <w:t>_______</w:t>
      </w:r>
      <w:r w:rsidRPr="003839F0">
        <w:rPr>
          <w:rFonts w:eastAsia="Times New Roman" w:cs="Times New Roman"/>
          <w:b/>
          <w:bCs/>
          <w:iCs/>
          <w:color w:val="000000"/>
          <w:szCs w:val="24"/>
          <w:lang w:val="sr-Cyrl-RS"/>
        </w:rPr>
        <w:t>,</w:t>
      </w:r>
      <w:r w:rsidRPr="003839F0">
        <w:rPr>
          <w:rFonts w:eastAsia="Times New Roman" w:cs="Times New Roman"/>
          <w:color w:val="000000"/>
          <w:szCs w:val="24"/>
          <w:lang w:val="sr-Cyrl-RS"/>
        </w:rPr>
        <w:t xml:space="preserve"> Понудом бр. ______________, и  одредбама овог оквирног споразума.</w:t>
      </w:r>
    </w:p>
    <w:p w14:paraId="0A4064D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Детаљна спецификација услуга дата је у Понуди бр. __________ и чини његов саставни део. Стварне количине ће се дефинисати у појединачним уговорима о јавној набавци. </w:t>
      </w:r>
    </w:p>
    <w:p w14:paraId="636A36B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CC11E48" w14:textId="77777777" w:rsidR="003839F0" w:rsidRPr="003839F0" w:rsidRDefault="003839F0" w:rsidP="00062677">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Ради пружања услуга које су предмет овог оквирног споразума, Добављач се обавезује да изврши припрему, организује и реализује путовање и остале услуге из члана 1. овог оквирног споразума, сходно временском периоду наведеном у програму путовања, као и све друго неопходно</w:t>
      </w:r>
      <w:r w:rsidR="00062677">
        <w:rPr>
          <w:rFonts w:eastAsia="Times New Roman" w:cs="Times New Roman"/>
          <w:color w:val="000000"/>
          <w:szCs w:val="24"/>
          <w:lang w:val="sr-Cyrl-RS"/>
        </w:rPr>
        <w:t xml:space="preserve"> за потпуно извршење услуга које</w:t>
      </w:r>
      <w:r w:rsidRPr="003839F0">
        <w:rPr>
          <w:rFonts w:eastAsia="Times New Roman" w:cs="Times New Roman"/>
          <w:color w:val="000000"/>
          <w:szCs w:val="24"/>
          <w:lang w:val="sr-Cyrl-RS"/>
        </w:rPr>
        <w:t xml:space="preserve"> су предмет овог оквирног споразума.</w:t>
      </w:r>
    </w:p>
    <w:p w14:paraId="17B3A546"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ПОДИЗВОЂАЧ</w:t>
      </w:r>
    </w:p>
    <w:p w14:paraId="61D81E4F"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p>
    <w:p w14:paraId="3B0F9929"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2.</w:t>
      </w:r>
    </w:p>
    <w:p w14:paraId="60739947"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4DCC1B6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складу са наведеном понудом, Добављач ће реализацију уговора делимично поверити подизвођачу/има:</w:t>
      </w:r>
    </w:p>
    <w:p w14:paraId="2A43F365"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0BDD2D48"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r w:rsidRPr="003839F0">
        <w:rPr>
          <w:rFonts w:eastAsia="Times New Roman" w:cs="Times New Roman"/>
          <w:color w:val="000000"/>
          <w:szCs w:val="24"/>
          <w:lang w:val="sr-Cyrl-RS"/>
        </w:rPr>
        <w:t>________________________________________________</w:t>
      </w:r>
      <w:r w:rsidR="00062677">
        <w:rPr>
          <w:rFonts w:eastAsia="Times New Roman" w:cs="Times New Roman"/>
          <w:color w:val="000000"/>
          <w:szCs w:val="24"/>
          <w:lang w:val="sr-Cyrl-RS"/>
        </w:rPr>
        <w:t>______________________________</w:t>
      </w:r>
    </w:p>
    <w:p w14:paraId="3F1ED07D" w14:textId="77777777" w:rsidR="003839F0" w:rsidRDefault="003839F0" w:rsidP="00EB24CC">
      <w:pPr>
        <w:tabs>
          <w:tab w:val="left" w:pos="915"/>
        </w:tabs>
        <w:spacing w:after="0" w:line="240" w:lineRule="auto"/>
        <w:ind w:left="-142" w:right="-142" w:hanging="10"/>
        <w:jc w:val="both"/>
        <w:rPr>
          <w:rFonts w:eastAsia="Times New Roman" w:cs="Times New Roman"/>
          <w:i/>
          <w:color w:val="000000"/>
          <w:sz w:val="20"/>
          <w:szCs w:val="20"/>
          <w:lang w:val="sr-Cyrl-RS"/>
        </w:rPr>
      </w:pPr>
      <w:r w:rsidRPr="003839F0">
        <w:rPr>
          <w:rFonts w:eastAsia="Times New Roman" w:cs="Times New Roman"/>
          <w:color w:val="000000"/>
          <w:szCs w:val="24"/>
          <w:lang w:val="sr-Cyrl-RS"/>
        </w:rPr>
        <w:t>(</w:t>
      </w:r>
      <w:r w:rsidRPr="003839F0">
        <w:rPr>
          <w:rFonts w:eastAsia="Times New Roman" w:cs="Times New Roman"/>
          <w:i/>
          <w:color w:val="000000"/>
          <w:sz w:val="20"/>
          <w:szCs w:val="20"/>
          <w:lang w:val="sr-Cyrl-RS"/>
        </w:rPr>
        <w:t xml:space="preserve">навести назив и седиште </w:t>
      </w:r>
      <w:r w:rsidR="001F2DC2">
        <w:rPr>
          <w:rFonts w:eastAsia="Times New Roman" w:cs="Times New Roman"/>
          <w:i/>
          <w:color w:val="000000"/>
          <w:sz w:val="20"/>
          <w:szCs w:val="20"/>
          <w:lang w:val="sr-Cyrl-RS"/>
        </w:rPr>
        <w:t>сваког ангажованог подизвођача).</w:t>
      </w:r>
    </w:p>
    <w:p w14:paraId="1C312121" w14:textId="77777777" w:rsidR="001F2DC2" w:rsidRPr="003839F0" w:rsidRDefault="001F2DC2" w:rsidP="00EB24CC">
      <w:pPr>
        <w:tabs>
          <w:tab w:val="left" w:pos="915"/>
        </w:tabs>
        <w:spacing w:after="0" w:line="240" w:lineRule="auto"/>
        <w:ind w:left="-142" w:right="-142" w:hanging="10"/>
        <w:jc w:val="both"/>
        <w:rPr>
          <w:rFonts w:eastAsia="Times New Roman" w:cs="Times New Roman"/>
          <w:color w:val="000000"/>
          <w:szCs w:val="24"/>
          <w:lang w:val="sr-Cyrl-RS"/>
        </w:rPr>
      </w:pPr>
    </w:p>
    <w:p w14:paraId="23D0C109" w14:textId="77777777" w:rsidR="003839F0" w:rsidRPr="003839F0" w:rsidRDefault="003839F0" w:rsidP="0006267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ВАЖЕЊЕ ОКВИРНОГ СПОРАЗУМА</w:t>
      </w:r>
    </w:p>
    <w:p w14:paraId="1A8A4C24" w14:textId="77777777" w:rsidR="003839F0" w:rsidRP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p>
    <w:p w14:paraId="4697BAB3" w14:textId="77777777" w:rsidR="003839F0" w:rsidRDefault="003839F0" w:rsidP="0006267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3.</w:t>
      </w:r>
    </w:p>
    <w:p w14:paraId="45E232A7" w14:textId="77777777" w:rsidR="00062677" w:rsidRPr="003839F0" w:rsidRDefault="00062677" w:rsidP="00062677">
      <w:pPr>
        <w:tabs>
          <w:tab w:val="left" w:pos="915"/>
        </w:tabs>
        <w:spacing w:after="0" w:line="240" w:lineRule="auto"/>
        <w:ind w:left="-142" w:right="-142" w:hanging="10"/>
        <w:jc w:val="center"/>
        <w:rPr>
          <w:rFonts w:eastAsia="Times New Roman" w:cs="Times New Roman"/>
          <w:color w:val="000000"/>
          <w:szCs w:val="24"/>
          <w:lang w:val="sr-Cyrl-RS"/>
        </w:rPr>
      </w:pPr>
    </w:p>
    <w:p w14:paraId="11BE116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се закључује на период од 12 (дванаест) месеци, а ступа на снагу даном обостраног потписивања. </w:t>
      </w:r>
    </w:p>
    <w:p w14:paraId="43AE6300"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418D4E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Током периода важења овог оквирног споразума, предвиђа се закључивањ</w:t>
      </w:r>
      <w:r w:rsidR="00062677">
        <w:rPr>
          <w:rFonts w:eastAsia="Times New Roman" w:cs="Times New Roman"/>
          <w:color w:val="000000"/>
          <w:szCs w:val="24"/>
          <w:lang w:val="sr-Cyrl-RS"/>
        </w:rPr>
        <w:t xml:space="preserve">е више уговора о јавној набавци </w:t>
      </w:r>
      <w:r w:rsidRPr="003839F0">
        <w:rPr>
          <w:rFonts w:eastAsia="Times New Roman" w:cs="Times New Roman"/>
          <w:color w:val="000000"/>
          <w:szCs w:val="24"/>
          <w:lang w:val="sr-Cyrl-RS"/>
        </w:rPr>
        <w:t>у зависности од стварних потреба Наручиоца.</w:t>
      </w:r>
    </w:p>
    <w:p w14:paraId="17ABD2CC"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5C296C7"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ВРЕДНОСТ</w:t>
      </w:r>
    </w:p>
    <w:p w14:paraId="051F32C1" w14:textId="77777777" w:rsidR="003839F0" w:rsidRPr="003839F0" w:rsidRDefault="003839F0" w:rsidP="004953D8">
      <w:pPr>
        <w:tabs>
          <w:tab w:val="left" w:pos="915"/>
        </w:tabs>
        <w:spacing w:after="0" w:line="240" w:lineRule="auto"/>
        <w:ind w:left="-142" w:right="-142" w:hanging="10"/>
        <w:jc w:val="center"/>
        <w:rPr>
          <w:rFonts w:eastAsia="Times New Roman" w:cs="Times New Roman"/>
          <w:b/>
          <w:color w:val="000000"/>
          <w:szCs w:val="24"/>
          <w:lang w:val="sr-Cyrl-RS"/>
        </w:rPr>
      </w:pPr>
    </w:p>
    <w:p w14:paraId="18EABD27" w14:textId="77777777" w:rsidR="003839F0" w:rsidRDefault="003839F0" w:rsidP="004953D8">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4.</w:t>
      </w:r>
    </w:p>
    <w:p w14:paraId="00674D00" w14:textId="77777777" w:rsidR="004953D8" w:rsidRPr="003839F0" w:rsidRDefault="004953D8" w:rsidP="004953D8">
      <w:pPr>
        <w:tabs>
          <w:tab w:val="left" w:pos="915"/>
        </w:tabs>
        <w:spacing w:after="0" w:line="240" w:lineRule="auto"/>
        <w:ind w:left="-142" w:right="-142" w:hanging="10"/>
        <w:jc w:val="center"/>
        <w:rPr>
          <w:rFonts w:eastAsia="Times New Roman" w:cs="Times New Roman"/>
          <w:color w:val="000000"/>
          <w:szCs w:val="24"/>
          <w:lang w:val="sr-Cyrl-RS"/>
        </w:rPr>
      </w:pPr>
    </w:p>
    <w:p w14:paraId="1601A596"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Укупна вредност оквирног споразума износи ______________________ динара.</w:t>
      </w:r>
    </w:p>
    <w:p w14:paraId="583A21E4"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49330B17"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Јединичне цене услуга исказане су у Спецификацији Добављача са урачунатим ПДВ, у складу са одредбама члана 35 став 7 Закона о порезу на додату вредност.</w:t>
      </w:r>
    </w:p>
    <w:p w14:paraId="463D468D" w14:textId="77777777" w:rsidR="00DF3145" w:rsidRP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37C856DB" w14:textId="77777777" w:rsidR="00075C0B" w:rsidRDefault="00DF3145"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r>
        <w:rPr>
          <w:rFonts w:eastAsia="Arial Unicode MS" w:cs="Times New Roman"/>
          <w:kern w:val="2"/>
          <w:szCs w:val="24"/>
          <w:lang w:eastAsia="ar-SA"/>
        </w:rPr>
        <w:t xml:space="preserve">           </w:t>
      </w:r>
      <w:r w:rsidR="00075C0B" w:rsidRPr="00075C0B">
        <w:rPr>
          <w:rFonts w:eastAsia="Arial Unicode MS" w:cs="Times New Roman"/>
          <w:kern w:val="2"/>
          <w:szCs w:val="24"/>
          <w:lang w:val="sr-Cyrl-RS" w:eastAsia="ar-SA"/>
        </w:rPr>
        <w:t>ПДВ ће се регулисати сходно законским прописима из дате области.</w:t>
      </w:r>
    </w:p>
    <w:p w14:paraId="1BB8DBEA" w14:textId="77777777" w:rsid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1DD95702" w14:textId="77777777" w:rsidR="00075C0B" w:rsidRPr="00075C0B" w:rsidRDefault="00075C0B" w:rsidP="00075C0B">
      <w:pPr>
        <w:shd w:val="clear" w:color="auto" w:fill="FFFFFF"/>
        <w:tabs>
          <w:tab w:val="left" w:pos="4455"/>
        </w:tabs>
        <w:suppressAutoHyphens/>
        <w:spacing w:after="0" w:line="100" w:lineRule="atLeast"/>
        <w:jc w:val="both"/>
        <w:rPr>
          <w:rFonts w:eastAsia="Arial Unicode MS" w:cs="Times New Roman"/>
          <w:kern w:val="2"/>
          <w:szCs w:val="24"/>
          <w:lang w:val="sr-Cyrl-RS" w:eastAsia="ar-SA"/>
        </w:rPr>
      </w:pPr>
    </w:p>
    <w:p w14:paraId="35EBA7A4" w14:textId="77777777" w:rsidR="003839F0" w:rsidRDefault="00075C0B" w:rsidP="00075C0B">
      <w:pPr>
        <w:tabs>
          <w:tab w:val="left" w:pos="915"/>
        </w:tabs>
        <w:spacing w:after="5" w:line="269" w:lineRule="auto"/>
        <w:ind w:left="-142" w:right="-142" w:firstLine="720"/>
        <w:jc w:val="both"/>
        <w:rPr>
          <w:rFonts w:eastAsia="Times New Roman" w:cs="Times New Roman"/>
          <w:color w:val="000000"/>
          <w:szCs w:val="24"/>
          <w:lang w:val="sr-Cyrl-RS"/>
        </w:rPr>
      </w:pPr>
      <w:r w:rsidRPr="00075C0B">
        <w:rPr>
          <w:rFonts w:eastAsia="Arial Unicode MS" w:cs="Times New Roman"/>
          <w:kern w:val="2"/>
          <w:szCs w:val="24"/>
          <w:lang w:val="sr-Cyrl-RS" w:eastAsia="ar-SA"/>
        </w:rPr>
        <w:t>Цене су фиксне и не могу се мењати за све време важења оквирног споразума, осим у случају да се цена услуге смањује из било ког разлога.</w:t>
      </w:r>
    </w:p>
    <w:p w14:paraId="2C8B1619" w14:textId="77777777" w:rsidR="009C556F" w:rsidRPr="003839F0" w:rsidRDefault="009C556F" w:rsidP="00EB24CC">
      <w:pPr>
        <w:tabs>
          <w:tab w:val="left" w:pos="915"/>
        </w:tabs>
        <w:spacing w:after="5" w:line="269" w:lineRule="auto"/>
        <w:ind w:left="-142" w:right="-142" w:firstLine="720"/>
        <w:jc w:val="both"/>
        <w:rPr>
          <w:rFonts w:eastAsia="Times New Roman" w:cs="Times New Roman"/>
          <w:color w:val="000000"/>
          <w:szCs w:val="24"/>
          <w:lang w:val="sr-Cyrl-RS"/>
        </w:rPr>
      </w:pPr>
    </w:p>
    <w:p w14:paraId="6EDB768D"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45FE546" w14:textId="77777777" w:rsidR="003839F0" w:rsidRPr="003839F0" w:rsidRDefault="00C55BE7" w:rsidP="00EB24CC">
      <w:pPr>
        <w:tabs>
          <w:tab w:val="left" w:pos="4455"/>
        </w:tabs>
        <w:spacing w:after="5" w:line="269" w:lineRule="auto"/>
        <w:ind w:left="-142" w:right="-142" w:hanging="10"/>
        <w:jc w:val="both"/>
        <w:rPr>
          <w:rFonts w:eastAsia="Times New Roman" w:cs="Times New Roman"/>
          <w:color w:val="000000"/>
          <w:lang w:val="sr-Cyrl-RS"/>
        </w:rPr>
      </w:pPr>
      <w:r>
        <w:rPr>
          <w:rFonts w:eastAsia="Times New Roman" w:cs="Times New Roman"/>
          <w:color w:val="000000"/>
          <w:lang w:val="sr-Cyrl-RS"/>
        </w:rPr>
        <w:tab/>
        <w:t xml:space="preserve">            </w:t>
      </w:r>
      <w:r w:rsidR="003839F0" w:rsidRPr="003839F0">
        <w:rPr>
          <w:rFonts w:eastAsia="Times New Roman" w:cs="Times New Roman"/>
          <w:color w:val="000000"/>
          <w:lang w:val="sr-Cyrl-RS"/>
        </w:rPr>
        <w:t xml:space="preserve">Стране из Оквирног споразума су сагласне да се у складу са чланом </w:t>
      </w:r>
      <w:r>
        <w:rPr>
          <w:rFonts w:eastAsia="Times New Roman" w:cs="Times New Roman"/>
          <w:color w:val="000000"/>
          <w:lang w:val="sr-Cyrl-RS"/>
        </w:rPr>
        <w:t>160</w:t>
      </w:r>
      <w:r w:rsidR="003839F0" w:rsidRPr="003839F0">
        <w:rPr>
          <w:rFonts w:eastAsia="Times New Roman" w:cs="Times New Roman"/>
          <w:color w:val="000000"/>
          <w:lang w:val="sr-Cyrl-RS"/>
        </w:rPr>
        <w:t>. Закона о јавним набавкама, без претходног спровођења поступка јавне набавке, може повећати обим предмета набавке из закљученог појединачног уговора.</w:t>
      </w:r>
    </w:p>
    <w:p w14:paraId="1DEB978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lang w:val="sr-Cyrl-RS"/>
        </w:rPr>
        <w:t>У случају из претходног става, уговорне стране ће закључ</w:t>
      </w:r>
      <w:r w:rsidR="00C55BE7">
        <w:rPr>
          <w:rFonts w:eastAsia="Times New Roman" w:cs="Times New Roman"/>
          <w:color w:val="000000"/>
          <w:lang w:val="sr-Cyrl-RS"/>
        </w:rPr>
        <w:t xml:space="preserve">ити анекс појединачног уговора, </w:t>
      </w:r>
      <w:r w:rsidRPr="003839F0">
        <w:rPr>
          <w:rFonts w:eastAsia="Times New Roman" w:cs="Times New Roman"/>
          <w:color w:val="000000"/>
          <w:lang w:val="sr-Cyrl-RS"/>
        </w:rPr>
        <w:t>којим ће регулисати повећање уговорене вредности</w:t>
      </w:r>
      <w:r w:rsidRPr="003839F0">
        <w:rPr>
          <w:rFonts w:eastAsia="Times New Roman" w:cs="Times New Roman"/>
          <w:color w:val="000000"/>
          <w:szCs w:val="24"/>
          <w:lang w:val="sr-Cyrl-RS"/>
        </w:rPr>
        <w:t>.</w:t>
      </w:r>
    </w:p>
    <w:p w14:paraId="7221F66E" w14:textId="77777777" w:rsidR="003839F0" w:rsidRDefault="003839F0" w:rsidP="009C556F">
      <w:pPr>
        <w:tabs>
          <w:tab w:val="left" w:pos="915"/>
        </w:tabs>
        <w:spacing w:after="0" w:line="240" w:lineRule="auto"/>
        <w:ind w:right="-142"/>
        <w:jc w:val="both"/>
        <w:rPr>
          <w:rFonts w:eastAsia="Times New Roman" w:cs="Times New Roman"/>
          <w:color w:val="000000"/>
          <w:szCs w:val="24"/>
          <w:lang w:val="sr-Cyrl-RS"/>
        </w:rPr>
      </w:pPr>
    </w:p>
    <w:p w14:paraId="1BF7BD9E" w14:textId="77777777" w:rsidR="009C556F" w:rsidRDefault="009C556F" w:rsidP="009C556F">
      <w:pPr>
        <w:tabs>
          <w:tab w:val="left" w:pos="915"/>
        </w:tabs>
        <w:spacing w:after="0" w:line="240" w:lineRule="auto"/>
        <w:ind w:right="-142"/>
        <w:jc w:val="both"/>
        <w:rPr>
          <w:rFonts w:eastAsia="Times New Roman" w:cs="Times New Roman"/>
          <w:color w:val="000000"/>
          <w:szCs w:val="24"/>
          <w:lang w:val="sr-Cyrl-RS"/>
        </w:rPr>
      </w:pPr>
    </w:p>
    <w:p w14:paraId="0A32205B" w14:textId="77777777" w:rsidR="00DF3145" w:rsidRPr="003839F0" w:rsidRDefault="00DF3145" w:rsidP="009C556F">
      <w:pPr>
        <w:tabs>
          <w:tab w:val="left" w:pos="915"/>
        </w:tabs>
        <w:spacing w:after="0" w:line="240" w:lineRule="auto"/>
        <w:ind w:right="-142"/>
        <w:jc w:val="both"/>
        <w:rPr>
          <w:rFonts w:eastAsia="Times New Roman" w:cs="Times New Roman"/>
          <w:color w:val="000000"/>
          <w:szCs w:val="24"/>
          <w:lang w:val="sr-Cyrl-RS"/>
        </w:rPr>
      </w:pPr>
    </w:p>
    <w:p w14:paraId="40100140" w14:textId="77777777" w:rsidR="00E00575"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 xml:space="preserve">НАЧИН И УСЛОВИ ЗАКЉУЧИВАЊА </w:t>
      </w:r>
    </w:p>
    <w:p w14:paraId="410CC4F3"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ПОЈЕДИНАЧНИХ</w:t>
      </w:r>
    </w:p>
    <w:p w14:paraId="21EC69CF" w14:textId="77777777" w:rsidR="003839F0" w:rsidRPr="003839F0" w:rsidRDefault="00C55BE7" w:rsidP="00E00575">
      <w:pPr>
        <w:tabs>
          <w:tab w:val="left" w:pos="915"/>
        </w:tabs>
        <w:spacing w:after="0" w:line="240" w:lineRule="auto"/>
        <w:ind w:left="-142" w:right="-142" w:hanging="10"/>
        <w:jc w:val="center"/>
        <w:rPr>
          <w:rFonts w:eastAsia="Times New Roman" w:cs="Times New Roman"/>
          <w:b/>
          <w:color w:val="000000"/>
          <w:szCs w:val="24"/>
          <w:lang w:val="sr-Cyrl-RS"/>
        </w:rPr>
      </w:pPr>
      <w:r>
        <w:rPr>
          <w:rFonts w:eastAsia="Times New Roman" w:cs="Times New Roman"/>
          <w:b/>
          <w:color w:val="000000"/>
          <w:szCs w:val="24"/>
          <w:lang w:val="sr-Cyrl-RS"/>
        </w:rPr>
        <w:t>УГОВОРА</w:t>
      </w:r>
    </w:p>
    <w:p w14:paraId="05A3E147"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7B06014F"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5.</w:t>
      </w:r>
    </w:p>
    <w:p w14:paraId="306D2D75"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6775C1C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Након закључења оквирног споразума, када настане потреба Наручиоца за предметом набавке, Наручилац ће са Добављачем закључити појединачни уговор о јавној набавци.</w:t>
      </w:r>
    </w:p>
    <w:p w14:paraId="2B982585"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6E42F9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При закључивању </w:t>
      </w:r>
      <w:r w:rsidR="00C55BE7">
        <w:rPr>
          <w:rFonts w:eastAsia="Times New Roman" w:cs="Times New Roman"/>
          <w:color w:val="000000"/>
          <w:szCs w:val="24"/>
          <w:lang w:val="sr-Cyrl-RS"/>
        </w:rPr>
        <w:t xml:space="preserve">појединачних уговора </w:t>
      </w:r>
      <w:r w:rsidRPr="003839F0">
        <w:rPr>
          <w:rFonts w:eastAsia="Times New Roman" w:cs="Times New Roman"/>
          <w:color w:val="000000"/>
          <w:szCs w:val="24"/>
          <w:lang w:val="sr-Cyrl-RS"/>
        </w:rPr>
        <w:t>не могу се мењати битни услови из овог оквирног споразума.</w:t>
      </w:r>
    </w:p>
    <w:p w14:paraId="7B0195C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6DB0347"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ће појединачне набавке реализовати закључивањем уговора. </w:t>
      </w:r>
    </w:p>
    <w:p w14:paraId="1B197F81"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C3D40FE"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6.</w:t>
      </w:r>
    </w:p>
    <w:p w14:paraId="14F334E8"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51415995" w14:textId="77777777" w:rsidR="003839F0" w:rsidRPr="003839F0" w:rsidRDefault="00C55BE7" w:rsidP="00EB24CC">
      <w:pPr>
        <w:tabs>
          <w:tab w:val="left" w:pos="915"/>
        </w:tabs>
        <w:spacing w:after="0" w:line="240" w:lineRule="auto"/>
        <w:ind w:left="-142" w:right="-142" w:firstLine="720"/>
        <w:jc w:val="both"/>
        <w:rPr>
          <w:rFonts w:eastAsia="Times New Roman" w:cs="Times New Roman"/>
          <w:color w:val="000000"/>
          <w:szCs w:val="24"/>
          <w:lang w:val="sr-Cyrl-RS"/>
        </w:rPr>
      </w:pPr>
      <w:r>
        <w:rPr>
          <w:rFonts w:eastAsia="Times New Roman" w:cs="Times New Roman"/>
          <w:color w:val="000000"/>
          <w:szCs w:val="24"/>
          <w:lang w:val="sr-Cyrl-RS"/>
        </w:rPr>
        <w:t xml:space="preserve">Појединачни уговори </w:t>
      </w:r>
      <w:r w:rsidR="003839F0" w:rsidRPr="003839F0">
        <w:rPr>
          <w:rFonts w:eastAsia="Times New Roman" w:cs="Times New Roman"/>
          <w:color w:val="000000"/>
          <w:szCs w:val="24"/>
          <w:lang w:val="sr-Cyrl-RS"/>
        </w:rPr>
        <w:t>се закључују под условима из овог оквирног споразума у погледу предмета набавке, цена, начина и рокова плаћања, рокова извршења услуге, и др.</w:t>
      </w:r>
    </w:p>
    <w:p w14:paraId="531696E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24A7D35E"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r w:rsidRPr="003839F0">
        <w:rPr>
          <w:rFonts w:eastAsia="Times New Roman" w:cs="Times New Roman"/>
          <w:b/>
          <w:color w:val="000000"/>
          <w:szCs w:val="24"/>
          <w:lang w:val="sr-Cyrl-RS"/>
        </w:rPr>
        <w:t>НАЧИН И РОК ПЛАЋАЊА</w:t>
      </w:r>
    </w:p>
    <w:p w14:paraId="55648082" w14:textId="77777777" w:rsidR="003839F0" w:rsidRPr="003839F0" w:rsidRDefault="003839F0" w:rsidP="00EB24CC">
      <w:pPr>
        <w:tabs>
          <w:tab w:val="left" w:pos="915"/>
        </w:tabs>
        <w:spacing w:after="0" w:line="240" w:lineRule="auto"/>
        <w:ind w:left="-142" w:right="-142" w:hanging="10"/>
        <w:jc w:val="both"/>
        <w:rPr>
          <w:rFonts w:eastAsia="Times New Roman" w:cs="Times New Roman"/>
          <w:b/>
          <w:color w:val="000000"/>
          <w:szCs w:val="24"/>
          <w:lang w:val="sr-Cyrl-RS"/>
        </w:rPr>
      </w:pPr>
    </w:p>
    <w:p w14:paraId="0BA2E062"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7.</w:t>
      </w:r>
    </w:p>
    <w:p w14:paraId="0286CB53"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0832D9B7" w14:textId="77777777" w:rsidR="003839F0" w:rsidRDefault="00934621" w:rsidP="00934621">
      <w:pPr>
        <w:tabs>
          <w:tab w:val="left" w:pos="915"/>
        </w:tabs>
        <w:spacing w:after="5" w:line="240" w:lineRule="auto"/>
        <w:ind w:left="-142" w:right="-142" w:firstLine="720"/>
        <w:jc w:val="both"/>
        <w:rPr>
          <w:rFonts w:eastAsia="Times New Roman" w:cs="Times New Roman"/>
          <w:bCs/>
          <w:i/>
          <w:iCs/>
          <w:color w:val="000000"/>
          <w:szCs w:val="24"/>
          <w:lang w:val="sr-Cyrl-RS"/>
        </w:rPr>
      </w:pPr>
      <w:r w:rsidRPr="00934621">
        <w:rPr>
          <w:rFonts w:eastAsia="Times New Roman" w:cs="Times New Roman"/>
          <w:bCs/>
          <w:iCs/>
          <w:color w:val="000000"/>
          <w:szCs w:val="24"/>
          <w:lang w:val="sr-Cyrl-RS"/>
        </w:rPr>
        <w:t xml:space="preserve">Наручилац се обавезује да ће </w:t>
      </w:r>
      <w:r>
        <w:rPr>
          <w:rFonts w:eastAsia="Times New Roman" w:cs="Times New Roman"/>
          <w:bCs/>
          <w:iCs/>
          <w:color w:val="000000"/>
          <w:szCs w:val="24"/>
          <w:lang w:val="sr-Cyrl-RS"/>
        </w:rPr>
        <w:t xml:space="preserve">Добављачу </w:t>
      </w:r>
      <w:r w:rsidRPr="00934621">
        <w:rPr>
          <w:rFonts w:eastAsia="Times New Roman" w:cs="Times New Roman"/>
          <w:bCs/>
          <w:iCs/>
          <w:color w:val="000000"/>
          <w:szCs w:val="24"/>
          <w:lang w:val="sr-Cyrl-RS"/>
        </w:rPr>
        <w:t xml:space="preserve">исплатити вредност </w:t>
      </w:r>
      <w:r>
        <w:rPr>
          <w:rFonts w:eastAsia="Times New Roman" w:cs="Times New Roman"/>
          <w:bCs/>
          <w:iCs/>
          <w:color w:val="000000"/>
          <w:szCs w:val="24"/>
          <w:lang w:val="sr-Cyrl-RS"/>
        </w:rPr>
        <w:t xml:space="preserve">извршене услуге и то </w:t>
      </w:r>
      <w:r w:rsidRPr="00934621">
        <w:rPr>
          <w:rFonts w:eastAsia="Times New Roman" w:cs="Times New Roman"/>
          <w:bCs/>
          <w:iCs/>
          <w:color w:val="000000"/>
          <w:szCs w:val="24"/>
          <w:lang w:val="sr-Cyrl-RS"/>
        </w:rPr>
        <w:t xml:space="preserve">након извршене </w:t>
      </w:r>
      <w:r>
        <w:rPr>
          <w:rFonts w:eastAsia="Times New Roman" w:cs="Times New Roman"/>
          <w:bCs/>
          <w:iCs/>
          <w:color w:val="000000"/>
          <w:szCs w:val="24"/>
          <w:lang w:val="sr-Cyrl-RS"/>
        </w:rPr>
        <w:t xml:space="preserve">услуге </w:t>
      </w:r>
      <w:r w:rsidRPr="00934621">
        <w:rPr>
          <w:rFonts w:eastAsia="Times New Roman" w:cs="Times New Roman"/>
          <w:bCs/>
          <w:iCs/>
          <w:color w:val="000000"/>
          <w:szCs w:val="24"/>
          <w:lang w:val="sr-Cyrl-RS"/>
        </w:rPr>
        <w:t>и ис</w:t>
      </w:r>
      <w:r>
        <w:rPr>
          <w:rFonts w:eastAsia="Times New Roman" w:cs="Times New Roman"/>
          <w:bCs/>
          <w:iCs/>
          <w:color w:val="000000"/>
          <w:szCs w:val="24"/>
          <w:lang w:val="sr-Cyrl-RS"/>
        </w:rPr>
        <w:t>пос</w:t>
      </w:r>
      <w:r w:rsidRPr="00934621">
        <w:rPr>
          <w:rFonts w:eastAsia="Times New Roman" w:cs="Times New Roman"/>
          <w:bCs/>
          <w:iCs/>
          <w:color w:val="000000"/>
          <w:szCs w:val="24"/>
          <w:lang w:val="sr-Cyrl-RS"/>
        </w:rPr>
        <w:t>тављене фактуре, у р</w:t>
      </w:r>
      <w:r>
        <w:rPr>
          <w:rFonts w:eastAsia="Times New Roman" w:cs="Times New Roman"/>
          <w:bCs/>
          <w:iCs/>
          <w:color w:val="000000"/>
          <w:szCs w:val="24"/>
          <w:lang w:val="sr-Cyrl-RS"/>
        </w:rPr>
        <w:t xml:space="preserve">оке не дужем од 45 дана од дана испостављања </w:t>
      </w:r>
      <w:r w:rsidRPr="00934621">
        <w:rPr>
          <w:rFonts w:eastAsia="Times New Roman" w:cs="Times New Roman"/>
          <w:bCs/>
          <w:iCs/>
          <w:color w:val="000000"/>
          <w:szCs w:val="24"/>
          <w:lang w:val="sr-Cyrl-RS"/>
        </w:rPr>
        <w:t>фактуре,</w:t>
      </w:r>
      <w:r w:rsidR="003839F0" w:rsidRPr="003839F0">
        <w:rPr>
          <w:rFonts w:eastAsia="Times New Roman" w:cs="Times New Roman"/>
          <w:bCs/>
          <w:iCs/>
          <w:color w:val="000000"/>
          <w:szCs w:val="24"/>
          <w:lang w:val="sr-Cyrl-RS"/>
        </w:rPr>
        <w:t xml:space="preserve"> у складу са Законом о роковима измирења новчаних обавеза у комерцијалним трансакцијама (</w:t>
      </w:r>
      <w:r w:rsidR="003839F0" w:rsidRPr="003839F0">
        <w:rPr>
          <w:rFonts w:eastAsia="Times New Roman" w:cs="Times New Roman"/>
          <w:bCs/>
          <w:i/>
          <w:iCs/>
          <w:color w:val="000000"/>
          <w:szCs w:val="24"/>
          <w:lang w:val="sr-Cyrl-RS"/>
        </w:rPr>
        <w:t xml:space="preserve">"Сл. гласник РС", бр. </w:t>
      </w:r>
      <w:r w:rsidR="00C55BE7" w:rsidRPr="00C55BE7">
        <w:rPr>
          <w:rFonts w:eastAsia="Times New Roman" w:cs="Times New Roman"/>
          <w:bCs/>
          <w:i/>
          <w:iCs/>
          <w:color w:val="000000"/>
          <w:szCs w:val="24"/>
          <w:lang w:val="sr-Cyrl-RS"/>
        </w:rPr>
        <w:t xml:space="preserve">119/2012, 68/2015, 113/2017, 91/2019, 44/2021 </w:t>
      </w:r>
      <w:r w:rsidR="00C55BE7">
        <w:rPr>
          <w:rFonts w:eastAsia="Times New Roman" w:cs="Times New Roman"/>
          <w:bCs/>
          <w:i/>
          <w:iCs/>
          <w:color w:val="000000"/>
          <w:szCs w:val="24"/>
          <w:lang w:val="sr-Cyrl-RS"/>
        </w:rPr>
        <w:t>и</w:t>
      </w:r>
      <w:r w:rsidR="00C55BE7" w:rsidRPr="00C55BE7">
        <w:rPr>
          <w:rFonts w:eastAsia="Times New Roman" w:cs="Times New Roman"/>
          <w:bCs/>
          <w:i/>
          <w:iCs/>
          <w:color w:val="000000"/>
          <w:szCs w:val="24"/>
          <w:lang w:val="sr-Cyrl-RS"/>
        </w:rPr>
        <w:t xml:space="preserve"> 44/2021 - </w:t>
      </w:r>
      <w:r w:rsidR="00C55BE7">
        <w:rPr>
          <w:rFonts w:eastAsia="Times New Roman" w:cs="Times New Roman"/>
          <w:bCs/>
          <w:i/>
          <w:iCs/>
          <w:color w:val="000000"/>
          <w:szCs w:val="24"/>
          <w:lang w:val="sr-Cyrl-RS"/>
        </w:rPr>
        <w:t>др. закон</w:t>
      </w:r>
      <w:r w:rsidR="00C55BE7" w:rsidRPr="00C55BE7">
        <w:rPr>
          <w:rFonts w:eastAsia="Times New Roman" w:cs="Times New Roman"/>
          <w:bCs/>
          <w:i/>
          <w:iCs/>
          <w:color w:val="000000"/>
          <w:szCs w:val="24"/>
          <w:lang w:val="sr-Cyrl-RS"/>
        </w:rPr>
        <w:t>)</w:t>
      </w:r>
      <w:r w:rsidR="00C55BE7">
        <w:rPr>
          <w:rFonts w:eastAsia="Times New Roman" w:cs="Times New Roman"/>
          <w:bCs/>
          <w:i/>
          <w:iCs/>
          <w:color w:val="000000"/>
          <w:szCs w:val="24"/>
          <w:lang w:val="sr-Cyrl-RS"/>
        </w:rPr>
        <w:t>.</w:t>
      </w:r>
    </w:p>
    <w:p w14:paraId="21D6FB8E" w14:textId="77777777" w:rsidR="00302B6C" w:rsidRDefault="00302B6C" w:rsidP="00934621">
      <w:pPr>
        <w:tabs>
          <w:tab w:val="left" w:pos="915"/>
        </w:tabs>
        <w:spacing w:after="5" w:line="240" w:lineRule="auto"/>
        <w:ind w:left="-142" w:right="-142" w:firstLine="720"/>
        <w:jc w:val="both"/>
        <w:rPr>
          <w:rFonts w:eastAsia="Times New Roman" w:cs="Times New Roman"/>
          <w:bCs/>
          <w:i/>
          <w:iCs/>
          <w:color w:val="000000"/>
          <w:szCs w:val="24"/>
          <w:lang w:val="sr-Cyrl-RS"/>
        </w:rPr>
      </w:pPr>
    </w:p>
    <w:p w14:paraId="4F7D384A" w14:textId="77777777" w:rsidR="00302B6C" w:rsidRPr="00302B6C" w:rsidRDefault="00302B6C" w:rsidP="00934621">
      <w:pPr>
        <w:tabs>
          <w:tab w:val="left" w:pos="915"/>
        </w:tabs>
        <w:spacing w:after="5" w:line="240" w:lineRule="auto"/>
        <w:ind w:left="-142" w:right="-142" w:firstLine="720"/>
        <w:jc w:val="both"/>
        <w:rPr>
          <w:rFonts w:eastAsia="Times New Roman" w:cs="Times New Roman"/>
          <w:bCs/>
          <w:iCs/>
          <w:color w:val="000000"/>
          <w:szCs w:val="24"/>
          <w:lang w:val="sr-Cyrl-RS"/>
        </w:rPr>
      </w:pPr>
      <w:r w:rsidRPr="006C6DFB">
        <w:rPr>
          <w:rFonts w:eastAsia="Times New Roman" w:cs="Times New Roman"/>
          <w:bCs/>
          <w:iCs/>
          <w:color w:val="000000"/>
          <w:szCs w:val="24"/>
          <w:lang w:val="sr-Cyrl-RS"/>
        </w:rPr>
        <w:t>Добављач је дужан да фактуру испостави након сачињавања Извештаја о извршеној услузи екскурзије.</w:t>
      </w:r>
    </w:p>
    <w:p w14:paraId="11E544F1" w14:textId="77777777" w:rsidR="00934621" w:rsidRPr="00934621" w:rsidRDefault="00934621" w:rsidP="00934621">
      <w:pPr>
        <w:tabs>
          <w:tab w:val="left" w:pos="915"/>
        </w:tabs>
        <w:spacing w:after="5" w:line="240" w:lineRule="auto"/>
        <w:ind w:left="-142" w:right="-142" w:firstLine="720"/>
        <w:jc w:val="both"/>
        <w:rPr>
          <w:rFonts w:eastAsia="Times New Roman" w:cs="Times New Roman"/>
          <w:bCs/>
          <w:iCs/>
          <w:color w:val="000000"/>
          <w:szCs w:val="24"/>
          <w:lang w:val="sr-Cyrl-RS"/>
        </w:rPr>
      </w:pPr>
    </w:p>
    <w:p w14:paraId="23928973"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szCs w:val="24"/>
          <w:lang w:val="sr-Cyrl-RS"/>
        </w:rPr>
        <w:t>Плаћање ће се вршити у динарима (рсд.)</w:t>
      </w:r>
    </w:p>
    <w:p w14:paraId="47AFC796"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noProof/>
          <w:color w:val="000000"/>
          <w:szCs w:val="24"/>
          <w:lang w:val="sr-Cyrl-RS"/>
        </w:rPr>
      </w:pPr>
    </w:p>
    <w:p w14:paraId="3D8891EB"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noProof/>
          <w:color w:val="000000"/>
          <w:szCs w:val="24"/>
          <w:lang w:val="sr-Cyrl-RS"/>
        </w:rPr>
      </w:pPr>
      <w:r w:rsidRPr="003839F0">
        <w:rPr>
          <w:rFonts w:eastAsia="Times New Roman" w:cs="Times New Roman"/>
          <w:bCs/>
          <w:iCs/>
          <w:noProof/>
          <w:color w:val="000000"/>
          <w:lang w:val="sr-Cyrl-RS"/>
        </w:rPr>
        <w:t>Приликом издавања фактуре биће узети и гратиси на број</w:t>
      </w:r>
      <w:r w:rsidR="00C55BE7">
        <w:rPr>
          <w:rFonts w:eastAsia="Times New Roman" w:cs="Times New Roman"/>
          <w:bCs/>
          <w:iCs/>
          <w:noProof/>
          <w:color w:val="000000"/>
          <w:lang w:val="sr-Cyrl-RS"/>
        </w:rPr>
        <w:t>ност (као у спецификацији цене</w:t>
      </w:r>
      <w:r w:rsidRPr="003839F0">
        <w:rPr>
          <w:rFonts w:eastAsia="Times New Roman" w:cs="Times New Roman"/>
          <w:bCs/>
          <w:iCs/>
          <w:noProof/>
          <w:color w:val="000000"/>
          <w:lang w:val="sr-Cyrl-RS"/>
        </w:rPr>
        <w:t>) као устаљен начин пословања у предметним услугама</w:t>
      </w:r>
      <w:r w:rsidRPr="003839F0">
        <w:rPr>
          <w:rFonts w:eastAsia="Times New Roman" w:cs="Times New Roman"/>
          <w:bCs/>
          <w:iCs/>
          <w:noProof/>
          <w:color w:val="000000"/>
          <w:szCs w:val="24"/>
          <w:lang w:val="sr-Cyrl-RS"/>
        </w:rPr>
        <w:t>.</w:t>
      </w:r>
    </w:p>
    <w:p w14:paraId="3B52C8B3" w14:textId="77777777" w:rsidR="003839F0" w:rsidRPr="003839F0" w:rsidRDefault="003839F0" w:rsidP="00EB24CC">
      <w:pPr>
        <w:tabs>
          <w:tab w:val="left" w:pos="915"/>
        </w:tabs>
        <w:spacing w:after="5" w:line="240" w:lineRule="auto"/>
        <w:ind w:left="-142" w:right="-142" w:firstLine="720"/>
        <w:jc w:val="both"/>
        <w:rPr>
          <w:rFonts w:eastAsia="Times New Roman" w:cs="Times New Roman"/>
          <w:bCs/>
          <w:iCs/>
          <w:color w:val="000000"/>
          <w:szCs w:val="24"/>
          <w:lang w:val="sr-Cyrl-RS"/>
        </w:rPr>
      </w:pPr>
    </w:p>
    <w:p w14:paraId="71EA5D2E" w14:textId="77777777" w:rsidR="00CD1447" w:rsidRDefault="003839F0" w:rsidP="00CD1447">
      <w:pPr>
        <w:tabs>
          <w:tab w:val="left" w:pos="915"/>
        </w:tabs>
        <w:spacing w:after="5" w:line="240" w:lineRule="auto"/>
        <w:ind w:left="-142" w:right="-142" w:firstLine="720"/>
        <w:jc w:val="both"/>
        <w:rPr>
          <w:rFonts w:eastAsia="Calibri" w:cs="Times New Roman"/>
          <w:iCs/>
          <w:color w:val="000000"/>
          <w:szCs w:val="24"/>
          <w:lang w:val="sr-Cyrl-RS"/>
        </w:rPr>
      </w:pPr>
      <w:r w:rsidRPr="00EB24CC">
        <w:rPr>
          <w:rFonts w:eastAsia="Calibri" w:cs="Times New Roman"/>
          <w:iCs/>
          <w:color w:val="000000"/>
          <w:szCs w:val="24"/>
          <w:lang w:val="sr-Cyrl-RS"/>
        </w:rPr>
        <w:t xml:space="preserve">Број текућег рачуна Добављача на који ће Наручилац извршити плаћање је: </w:t>
      </w:r>
      <w:r w:rsidR="00C55BE7">
        <w:rPr>
          <w:rFonts w:eastAsia="Calibri" w:cs="Times New Roman"/>
          <w:iCs/>
          <w:color w:val="000000"/>
          <w:szCs w:val="24"/>
          <w:lang w:val="sr-Cyrl-RS"/>
        </w:rPr>
        <w:t>_______________________________</w:t>
      </w:r>
      <w:r w:rsidRPr="00EB24CC">
        <w:rPr>
          <w:rFonts w:eastAsia="Calibri" w:cs="Times New Roman"/>
          <w:iCs/>
          <w:color w:val="000000"/>
          <w:szCs w:val="24"/>
          <w:lang w:val="sr-Cyrl-RS"/>
        </w:rPr>
        <w:t>__________</w:t>
      </w:r>
      <w:r w:rsidR="00C55BE7">
        <w:rPr>
          <w:rFonts w:eastAsia="Calibri" w:cs="Times New Roman"/>
          <w:iCs/>
          <w:color w:val="000000"/>
          <w:szCs w:val="24"/>
          <w:lang w:val="sr-Cyrl-RS"/>
        </w:rPr>
        <w:t>_ код банке ___________________</w:t>
      </w:r>
      <w:r w:rsidRPr="00EB24CC">
        <w:rPr>
          <w:rFonts w:eastAsia="Calibri" w:cs="Times New Roman"/>
          <w:iCs/>
          <w:color w:val="000000"/>
          <w:szCs w:val="24"/>
          <w:lang w:val="sr-Cyrl-RS"/>
        </w:rPr>
        <w:t>_______</w:t>
      </w:r>
      <w:r w:rsidR="00C55BE7">
        <w:rPr>
          <w:rFonts w:eastAsia="Calibri" w:cs="Times New Roman"/>
          <w:iCs/>
          <w:color w:val="000000"/>
          <w:szCs w:val="24"/>
          <w:lang w:val="sr-Cyrl-RS"/>
        </w:rPr>
        <w:t>.</w:t>
      </w:r>
    </w:p>
    <w:p w14:paraId="4705ABF7" w14:textId="77777777" w:rsid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p>
    <w:p w14:paraId="3FA2FF1E" w14:textId="77777777" w:rsidR="00CD1447" w:rsidRPr="00CD1447" w:rsidRDefault="00CD1447" w:rsidP="00CD1447">
      <w:pPr>
        <w:tabs>
          <w:tab w:val="left" w:pos="915"/>
        </w:tabs>
        <w:spacing w:after="5" w:line="240" w:lineRule="auto"/>
        <w:ind w:left="-142" w:right="-142" w:firstLine="720"/>
        <w:jc w:val="both"/>
        <w:rPr>
          <w:rFonts w:eastAsia="Calibri" w:cs="Times New Roman"/>
          <w:iCs/>
          <w:color w:val="000000"/>
          <w:szCs w:val="24"/>
          <w:lang w:val="sr-Cyrl-RS"/>
        </w:rPr>
      </w:pPr>
      <w:r w:rsidRPr="00CD1447">
        <w:rPr>
          <w:rFonts w:eastAsia="Arial Unicode MS" w:cs="Times New Roman"/>
          <w:color w:val="000000"/>
          <w:kern w:val="1"/>
          <w:szCs w:val="24"/>
          <w:lang w:val="sr-Cyrl-RS" w:eastAsia="ar-SA"/>
        </w:rPr>
        <w:t xml:space="preserve">Обавезе које доспевају </w:t>
      </w:r>
      <w:r w:rsidR="001A5EF4">
        <w:rPr>
          <w:rFonts w:eastAsia="Arial Unicode MS" w:cs="Times New Roman"/>
          <w:color w:val="000000"/>
          <w:kern w:val="1"/>
          <w:szCs w:val="24"/>
          <w:lang w:val="sr-Cyrl-RS" w:eastAsia="ar-SA"/>
        </w:rPr>
        <w:t>у наредној буџетској години биће</w:t>
      </w:r>
      <w:r w:rsidRPr="00CD1447">
        <w:rPr>
          <w:rFonts w:eastAsia="Arial Unicode MS" w:cs="Times New Roman"/>
          <w:color w:val="000000"/>
          <w:kern w:val="1"/>
          <w:szCs w:val="24"/>
          <w:lang w:val="sr-Cyrl-RS" w:eastAsia="ar-SA"/>
        </w:rPr>
        <w:t xml:space="preserve"> реализоване највише до износа средстава која ће им за ту намену бити одобрена у тој буџетској години.</w:t>
      </w:r>
    </w:p>
    <w:p w14:paraId="6B21FA50" w14:textId="77777777" w:rsidR="00CD1447" w:rsidRPr="00CD1447" w:rsidRDefault="00CD1447" w:rsidP="00CD1447">
      <w:pPr>
        <w:tabs>
          <w:tab w:val="left" w:pos="1350"/>
        </w:tabs>
        <w:suppressAutoHyphens/>
        <w:spacing w:before="10" w:after="0" w:line="245" w:lineRule="auto"/>
        <w:ind w:right="83" w:hanging="122"/>
        <w:jc w:val="both"/>
        <w:rPr>
          <w:rFonts w:eastAsia="Arial Unicode MS" w:cs="Times New Roman"/>
          <w:b/>
          <w:color w:val="000000"/>
          <w:w w:val="103"/>
          <w:kern w:val="1"/>
          <w:szCs w:val="24"/>
          <w:lang w:val="sr-Cyrl-RS" w:eastAsia="ar-SA"/>
        </w:rPr>
      </w:pPr>
    </w:p>
    <w:p w14:paraId="118CB5CB"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r w:rsidRPr="00CD1447">
        <w:rPr>
          <w:rFonts w:eastAsia="Arial Unicode MS" w:cs="Times New Roman"/>
          <w:color w:val="000000"/>
          <w:kern w:val="1"/>
          <w:szCs w:val="24"/>
          <w:lang w:val="sr-Cyrl-RS" w:eastAsia="ar-SA"/>
        </w:rPr>
        <w:t>У супротном, уговор престаје да важи, без накнаде штете, због немогућности преузимања и плаћања обавеза од стране Наручиоца.</w:t>
      </w:r>
    </w:p>
    <w:p w14:paraId="5E26E16B"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14A2BA50" w14:textId="77777777" w:rsidR="00CD1447" w:rsidRDefault="00CD1447" w:rsidP="00CD1447">
      <w:pPr>
        <w:tabs>
          <w:tab w:val="left" w:pos="915"/>
        </w:tabs>
        <w:spacing w:after="5" w:line="240" w:lineRule="auto"/>
        <w:ind w:left="-142" w:right="-142" w:firstLine="720"/>
        <w:jc w:val="both"/>
        <w:rPr>
          <w:rFonts w:eastAsia="Arial Unicode MS" w:cs="Times New Roman"/>
          <w:color w:val="000000"/>
          <w:kern w:val="1"/>
          <w:szCs w:val="24"/>
          <w:lang w:val="sr-Cyrl-RS" w:eastAsia="ar-SA"/>
        </w:rPr>
      </w:pPr>
    </w:p>
    <w:p w14:paraId="41D24CE1" w14:textId="77777777" w:rsidR="00CD1447" w:rsidRPr="00CD1447" w:rsidRDefault="00CD1447" w:rsidP="00CD1447">
      <w:pPr>
        <w:tabs>
          <w:tab w:val="left" w:pos="915"/>
        </w:tabs>
        <w:spacing w:after="5" w:line="240" w:lineRule="auto"/>
        <w:ind w:left="-142" w:right="-142" w:firstLine="720"/>
        <w:jc w:val="both"/>
        <w:rPr>
          <w:rFonts w:eastAsia="Times New Roman" w:cs="Times New Roman"/>
          <w:i/>
          <w:iCs/>
          <w:color w:val="000000"/>
          <w:szCs w:val="24"/>
          <w:lang w:val="sr-Cyrl-RS"/>
        </w:rPr>
      </w:pPr>
    </w:p>
    <w:p w14:paraId="3BDC27F5"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07F5C224"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РОК ПРУЖАЊА УСЛУГА</w:t>
      </w:r>
    </w:p>
    <w:p w14:paraId="7A259446"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p>
    <w:p w14:paraId="0EB64049"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8.</w:t>
      </w:r>
    </w:p>
    <w:p w14:paraId="00CCF7EE"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52501CE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Добављач се обавезује да пружи и реализује услуге према Програму Наручиоца, који је саставни део конкурсне документације. </w:t>
      </w:r>
    </w:p>
    <w:p w14:paraId="6671DA0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38C548F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Утврђени рокови су фиксни и не могу се мењати без сагласности Наручиоца.</w:t>
      </w:r>
    </w:p>
    <w:p w14:paraId="038D9F40" w14:textId="77777777" w:rsidR="003839F0" w:rsidRDefault="003839F0" w:rsidP="006C6DFB">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измене програма или делова програма путовања по налогу Наручиоца, Наручилац је дужан да Добављача обавести најкасније 10 дана пре дана отпочињања реализације екскурзије.</w:t>
      </w:r>
    </w:p>
    <w:p w14:paraId="6B231A76" w14:textId="77777777" w:rsidR="006C6DFB" w:rsidRPr="003839F0" w:rsidRDefault="006C6DFB" w:rsidP="006C6DFB">
      <w:pPr>
        <w:tabs>
          <w:tab w:val="left" w:pos="915"/>
        </w:tabs>
        <w:spacing w:after="0" w:line="240" w:lineRule="auto"/>
        <w:ind w:left="-142" w:right="-142" w:firstLine="720"/>
        <w:jc w:val="both"/>
        <w:rPr>
          <w:rFonts w:eastAsia="Times New Roman" w:cs="Times New Roman"/>
          <w:color w:val="000000"/>
          <w:szCs w:val="24"/>
          <w:lang w:val="sr-Cyrl-RS"/>
        </w:rPr>
      </w:pPr>
    </w:p>
    <w:p w14:paraId="3CBB1442" w14:textId="77777777" w:rsidR="003839F0" w:rsidRPr="003839F0" w:rsidRDefault="003839F0" w:rsidP="00C55BE7">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НАРУЧИОЦА</w:t>
      </w:r>
    </w:p>
    <w:p w14:paraId="7004F753" w14:textId="77777777" w:rsidR="003839F0" w:rsidRP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p>
    <w:p w14:paraId="099112B5" w14:textId="77777777" w:rsidR="003839F0" w:rsidRDefault="003839F0" w:rsidP="00C55BE7">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9.</w:t>
      </w:r>
    </w:p>
    <w:p w14:paraId="1D875E6E" w14:textId="77777777" w:rsidR="00C55BE7" w:rsidRPr="003839F0" w:rsidRDefault="00C55BE7" w:rsidP="00C55BE7">
      <w:pPr>
        <w:tabs>
          <w:tab w:val="left" w:pos="915"/>
        </w:tabs>
        <w:spacing w:after="0" w:line="240" w:lineRule="auto"/>
        <w:ind w:left="-142" w:right="-142" w:hanging="10"/>
        <w:jc w:val="center"/>
        <w:rPr>
          <w:rFonts w:eastAsia="Times New Roman" w:cs="Times New Roman"/>
          <w:color w:val="000000"/>
          <w:szCs w:val="24"/>
          <w:lang w:val="sr-Cyrl-RS"/>
        </w:rPr>
      </w:pPr>
    </w:p>
    <w:p w14:paraId="6D3E700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је дужан да Добављачу достави списак путника/ученика најкасније </w:t>
      </w:r>
      <w:r w:rsidR="006C6DFB">
        <w:rPr>
          <w:rFonts w:eastAsia="Times New Roman" w:cs="Times New Roman"/>
          <w:color w:val="000000"/>
          <w:szCs w:val="24"/>
          <w:lang w:val="sr-Cyrl-RS"/>
        </w:rPr>
        <w:t>3</w:t>
      </w:r>
      <w:r w:rsidRPr="003839F0">
        <w:rPr>
          <w:rFonts w:eastAsia="Times New Roman" w:cs="Times New Roman"/>
          <w:color w:val="000000"/>
          <w:szCs w:val="24"/>
          <w:lang w:val="sr-Cyrl-RS"/>
        </w:rPr>
        <w:t xml:space="preserve"> дана пре дана отпочињања реализације путовања, односно екскурзије ученика, на основу којег ће се закључити појединачан уговор о јавној набавци.</w:t>
      </w:r>
    </w:p>
    <w:p w14:paraId="0F5CED7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7B0E2912"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Добављач пристаје да се из оправданих разлога може изменити списак путника, те да се исти може смањати и на дан поласка о чему ће се закључити анекс појединачног уговора. </w:t>
      </w:r>
    </w:p>
    <w:p w14:paraId="694A7EA3"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69E93104"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Такође, добављач пристаје и на могућност повећања броја, односно проширења списка путника. </w:t>
      </w:r>
    </w:p>
    <w:p w14:paraId="320A65AF"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53EBAE62"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У обе ситуације Наручилац мора поступати савесно и водити рачуна о техничко-технолошким трошковима организације, те сваку промену мора предочити хитно. </w:t>
      </w:r>
    </w:p>
    <w:p w14:paraId="138DCE34"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422C6A3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Наручилац се обавезује да Добављачу плати уговорену цену под условима </w:t>
      </w:r>
      <w:r w:rsidR="006C6DFB">
        <w:rPr>
          <w:rFonts w:eastAsia="Times New Roman" w:cs="Times New Roman"/>
          <w:color w:val="000000"/>
          <w:szCs w:val="24"/>
          <w:lang w:val="sr-Cyrl-RS"/>
        </w:rPr>
        <w:t xml:space="preserve">и на начин одређен чланом 7. </w:t>
      </w:r>
      <w:r w:rsidRPr="003839F0">
        <w:rPr>
          <w:rFonts w:eastAsia="Times New Roman" w:cs="Times New Roman"/>
          <w:color w:val="000000"/>
          <w:szCs w:val="24"/>
          <w:lang w:val="sr-Cyrl-RS"/>
        </w:rPr>
        <w:t>овог Оквирног споразума.</w:t>
      </w:r>
    </w:p>
    <w:p w14:paraId="3CF4C60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55EF8C1"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Наручилац се обавезује да формира Комисију за процену извршене услуге која у  року од 10 дана од дана извршења/неизвршења/делимичног извршења услуге, је дужна да сачини Извештај о извршеној услузи екскурзије.</w:t>
      </w:r>
    </w:p>
    <w:p w14:paraId="7779CCA4"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16ACA931"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Комисија  за процену извршене услуге има обавезу да на основу сачињеног Извештаја о извршеној услузи екскурзије и структуре цене утврди / не утврди проценат стваран број туристичких путовања на основу којег ће се издати фактура са преосталим износом.</w:t>
      </w:r>
    </w:p>
    <w:p w14:paraId="78E368C8"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4737B266"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ОБАВЕЗЕ ДОБАВЉАЧА</w:t>
      </w:r>
    </w:p>
    <w:p w14:paraId="3EC3C2B4" w14:textId="77777777" w:rsidR="003839F0" w:rsidRPr="003839F0" w:rsidRDefault="003839F0" w:rsidP="008F437E">
      <w:pPr>
        <w:tabs>
          <w:tab w:val="left" w:pos="915"/>
        </w:tabs>
        <w:spacing w:after="0" w:line="240" w:lineRule="auto"/>
        <w:ind w:left="-142" w:right="-142" w:hanging="10"/>
        <w:jc w:val="center"/>
        <w:rPr>
          <w:rFonts w:eastAsia="Times New Roman" w:cs="Times New Roman"/>
          <w:b/>
          <w:color w:val="000000"/>
          <w:szCs w:val="24"/>
          <w:lang w:val="sr-Cyrl-RS"/>
        </w:rPr>
      </w:pPr>
    </w:p>
    <w:p w14:paraId="77115073"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10.</w:t>
      </w:r>
    </w:p>
    <w:p w14:paraId="6E483C8B"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6447889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се обавезује да услуге изврши у свему према техничкој документацији, прописима, стандардима, техничким нормативима и нормама квалитета који важе за уговорену врсту услуга.</w:t>
      </w:r>
    </w:p>
    <w:p w14:paraId="274F2E6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23B48F7F"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Добављач преузима потпуну одговорност за квалитет испоручених услуга на основу обострано потписаног оквирног споразума.</w:t>
      </w:r>
    </w:p>
    <w:p w14:paraId="60F1BFB2"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3553F139" w14:textId="77777777" w:rsidR="003839F0" w:rsidRDefault="003839F0" w:rsidP="008F437E">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11.</w:t>
      </w:r>
    </w:p>
    <w:p w14:paraId="7059DE36" w14:textId="77777777" w:rsidR="008F437E" w:rsidRPr="003839F0" w:rsidRDefault="008F437E" w:rsidP="008F437E">
      <w:pPr>
        <w:tabs>
          <w:tab w:val="left" w:pos="915"/>
        </w:tabs>
        <w:spacing w:after="0" w:line="240" w:lineRule="auto"/>
        <w:ind w:left="-142" w:right="-142" w:hanging="10"/>
        <w:jc w:val="center"/>
        <w:rPr>
          <w:rFonts w:eastAsia="Times New Roman" w:cs="Times New Roman"/>
          <w:color w:val="000000"/>
          <w:szCs w:val="24"/>
          <w:lang w:val="sr-Cyrl-RS"/>
        </w:rPr>
      </w:pPr>
    </w:p>
    <w:p w14:paraId="42AEBAE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Добављач под пуном моралном, материјалном и кривичном одговорношћу се обавезује:</w:t>
      </w:r>
    </w:p>
    <w:p w14:paraId="4444D80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bCs/>
          <w:color w:val="000000"/>
          <w:szCs w:val="24"/>
          <w:lang w:val="sr-Cyrl-RS"/>
        </w:rPr>
        <w:t xml:space="preserve">-  да организује </w:t>
      </w:r>
      <w:r w:rsidRPr="003839F0">
        <w:rPr>
          <w:rFonts w:eastAsia="Times New Roman" w:cs="Times New Roman"/>
          <w:color w:val="000000"/>
          <w:szCs w:val="24"/>
          <w:lang w:val="sr-Cyrl-RS"/>
        </w:rPr>
        <w:t>услугу извођења наставе у природи, односно екскурзије према Програму Наручиоца, који је саставни део овог оквирног споразума;</w:t>
      </w:r>
    </w:p>
    <w:p w14:paraId="201F7F06"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тражени кадровски и технички капацитет потребан за пружање уговором преузетих обавеза, који су прописани предметном конкурсном документацијом као додатни услови, а ако ситуација налаже ангажује и додатне капацитете како би предметна услуга могла да се изврши у складу са овим оквирним споразумом;</w:t>
      </w:r>
    </w:p>
    <w:p w14:paraId="7358C8C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доставља Опште услове путовања у броју примерака који одговара броју корисника услуге;  </w:t>
      </w:r>
    </w:p>
    <w:p w14:paraId="301BF5C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обезбеди пратиоце група током путовања и током боравка група на настави у природи, односно екскурзији;</w:t>
      </w:r>
    </w:p>
    <w:p w14:paraId="3BAFB71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сноси трошкове здравственог и осигурања ученика током целог боравка;</w:t>
      </w:r>
    </w:p>
    <w:p w14:paraId="5F0EEBB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стара о правима и интересима путника сагласно добрим обичајима и узансама у области туризма;</w:t>
      </w:r>
    </w:p>
    <w:p w14:paraId="5A7635A1"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1A5EF4">
        <w:rPr>
          <w:rFonts w:eastAsia="Times New Roman" w:cs="Times New Roman"/>
          <w:color w:val="000000"/>
          <w:szCs w:val="24"/>
          <w:lang w:val="sr-Cyrl-RS"/>
        </w:rPr>
        <w:t>- да Наручиоцу изврши уплату трошкова платног промета који су настали преносом</w:t>
      </w:r>
      <w:r w:rsidRPr="003839F0">
        <w:rPr>
          <w:rFonts w:eastAsia="Times New Roman" w:cs="Times New Roman"/>
          <w:color w:val="000000"/>
          <w:szCs w:val="24"/>
          <w:lang w:val="sr-Cyrl-RS"/>
        </w:rPr>
        <w:t xml:space="preserve"> средстава на рачун Добављача у року од три дана од дана настале трансакције;</w:t>
      </w:r>
    </w:p>
    <w:p w14:paraId="03F4536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уредно води све књиге предвиђене законом и другим прописима Републике Србије, који регулишу ову област;</w:t>
      </w:r>
    </w:p>
    <w:p w14:paraId="4F2F8DA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 да присуствује састанку Комисије за </w:t>
      </w:r>
      <w:r w:rsidRPr="003839F0">
        <w:rPr>
          <w:rFonts w:eastAsia="Times New Roman" w:cs="Times New Roman"/>
          <w:bCs/>
          <w:color w:val="000000"/>
          <w:szCs w:val="24"/>
          <w:lang w:val="sr-Cyrl-RS"/>
        </w:rPr>
        <w:t xml:space="preserve"> процену извршене </w:t>
      </w:r>
      <w:r w:rsidRPr="003839F0">
        <w:rPr>
          <w:rFonts w:eastAsia="Times New Roman" w:cs="Times New Roman"/>
          <w:color w:val="000000"/>
          <w:szCs w:val="24"/>
          <w:lang w:val="sr-Cyrl-RS"/>
        </w:rPr>
        <w:t>услуге;</w:t>
      </w:r>
    </w:p>
    <w:p w14:paraId="6E5AECB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испуни све наведено у Програму, односно Понуди;</w:t>
      </w:r>
    </w:p>
    <w:p w14:paraId="31389554"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да се придржава у току извршења услуге, односно обезбеђења квалитет исте, следећих прописа:</w:t>
      </w:r>
    </w:p>
    <w:p w14:paraId="62C597C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15D569C" w14:textId="77777777" w:rsidR="003839F0" w:rsidRPr="003839F0" w:rsidRDefault="003839F0" w:rsidP="00EB24CC">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noProof/>
          <w:color w:val="000000"/>
          <w:lang w:val="sr-Cyrl-RS"/>
        </w:rPr>
        <w:t>Законом о туризму</w:t>
      </w:r>
      <w:r w:rsidRPr="003839F0">
        <w:rPr>
          <w:rFonts w:eastAsia="Times New Roman" w:cs="Times New Roman"/>
          <w:noProof/>
          <w:color w:val="000000"/>
          <w:lang w:val="sr-Cyrl-RS"/>
        </w:rPr>
        <w:t xml:space="preserve"> (</w:t>
      </w:r>
      <w:r w:rsidRPr="003839F0">
        <w:rPr>
          <w:rFonts w:eastAsia="Times New Roman" w:cs="Times New Roman"/>
          <w:i/>
          <w:iCs/>
          <w:noProof/>
          <w:color w:val="000000"/>
          <w:lang w:val="sr-Cyrl-RS"/>
        </w:rPr>
        <w:t>"</w:t>
      </w:r>
      <w:r w:rsidRPr="003839F0">
        <w:rPr>
          <w:rFonts w:eastAsia="Times New Roman" w:cs="Times New Roman"/>
          <w:i/>
          <w:color w:val="000000"/>
          <w:lang w:val="sr-Cyrl-RS"/>
        </w:rPr>
        <w:t xml:space="preserve">Сл. гласник РС", бр. </w:t>
      </w:r>
      <w:r w:rsidR="008F437E">
        <w:rPr>
          <w:rFonts w:eastAsia="Times New Roman" w:cs="Times New Roman"/>
          <w:i/>
          <w:color w:val="000000"/>
          <w:lang w:val="sr-Cyrl-RS"/>
        </w:rPr>
        <w:t>17/2019</w:t>
      </w:r>
      <w:r w:rsidRPr="003839F0">
        <w:rPr>
          <w:rFonts w:eastAsia="Times New Roman" w:cs="Times New Roman"/>
          <w:iCs/>
          <w:noProof/>
          <w:color w:val="000000"/>
          <w:lang w:val="sr-Cyrl-RS"/>
        </w:rPr>
        <w:t>)</w:t>
      </w:r>
      <w:r w:rsidRPr="003839F0">
        <w:rPr>
          <w:rFonts w:eastAsia="Times New Roman" w:cs="Times New Roman"/>
          <w:noProof/>
          <w:color w:val="000000"/>
          <w:lang w:val="sr-Cyrl-RS"/>
        </w:rPr>
        <w:t>,</w:t>
      </w:r>
    </w:p>
    <w:p w14:paraId="04D06EED"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превозу у друмском саобраћају</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Сл. гласник РС", бр. 46/95, 66/2001, 61/2005, 91/2005, 62/2006, 31/2011 и 68/2015 - др. закони</w:t>
      </w:r>
      <w:r w:rsidR="009C556F">
        <w:rPr>
          <w:rFonts w:eastAsia="Times New Roman" w:cs="Times New Roman"/>
          <w:bCs/>
          <w:iCs/>
          <w:noProof/>
          <w:color w:val="000000"/>
          <w:lang w:val="sr-Cyrl-RS"/>
        </w:rPr>
        <w:t>),</w:t>
      </w:r>
    </w:p>
    <w:p w14:paraId="4B3C1BD1"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безбедности саобраћаја на путевима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w:t>
      </w:r>
      <w:r w:rsidRPr="003839F0">
        <w:rPr>
          <w:rFonts w:eastAsia="Times New Roman" w:cs="Times New Roman"/>
          <w:i/>
          <w:color w:val="000000"/>
          <w:szCs w:val="24"/>
          <w:lang w:val="sr-Cyrl-RS"/>
        </w:rPr>
        <w:t>Сл. гласник РС”, бр. 41/2009, 53/2010, 101/2011, 32/2013 - одлука УС, 55/2014, 96/2015 - др. закон, 9/2016 - одлука УС, 24/2018, 41/2018</w:t>
      </w:r>
      <w:r w:rsidR="008F437E" w:rsidRPr="008F437E">
        <w:rPr>
          <w:rFonts w:eastAsia="Times New Roman" w:cs="Times New Roman"/>
          <w:i/>
          <w:color w:val="000000"/>
          <w:szCs w:val="24"/>
          <w:lang w:val="sr-Cyrl-RS"/>
        </w:rPr>
        <w:t xml:space="preserve">, 41/2018 - др. закон 87/2018, </w:t>
      </w:r>
      <w:r w:rsidRPr="003839F0">
        <w:rPr>
          <w:rFonts w:eastAsia="Times New Roman" w:cs="Times New Roman"/>
          <w:i/>
          <w:color w:val="000000"/>
          <w:szCs w:val="24"/>
          <w:lang w:val="sr-Cyrl-RS"/>
        </w:rPr>
        <w:t>23/2019</w:t>
      </w:r>
      <w:r w:rsidR="008F437E" w:rsidRPr="008F437E">
        <w:rPr>
          <w:rFonts w:eastAsia="Times New Roman" w:cs="Times New Roman"/>
          <w:i/>
          <w:color w:val="000000"/>
          <w:szCs w:val="24"/>
          <w:lang w:val="sr-Cyrl-RS"/>
        </w:rPr>
        <w:t xml:space="preserve"> и 128/2020 – др. закон</w:t>
      </w:r>
      <w:r w:rsidRPr="003839F0">
        <w:rPr>
          <w:rFonts w:eastAsia="Times New Roman" w:cs="Times New Roman"/>
          <w:bCs/>
          <w:iCs/>
          <w:noProof/>
          <w:color w:val="000000"/>
          <w:lang w:val="sr-Cyrl-RS"/>
        </w:rPr>
        <w:t>)</w:t>
      </w:r>
      <w:r w:rsidRPr="003839F0">
        <w:rPr>
          <w:rFonts w:eastAsia="Times New Roman" w:cs="Times New Roman"/>
          <w:noProof/>
          <w:color w:val="000000"/>
          <w:lang w:val="sr-Cyrl-RS"/>
        </w:rPr>
        <w:t>,</w:t>
      </w:r>
    </w:p>
    <w:p w14:paraId="5C03F0B9" w14:textId="77777777" w:rsidR="008F437E" w:rsidRDefault="003839F0" w:rsidP="008F437E">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3839F0">
        <w:rPr>
          <w:rFonts w:eastAsia="Times New Roman" w:cs="Times New Roman"/>
          <w:b/>
          <w:bCs/>
          <w:iCs/>
          <w:noProof/>
          <w:color w:val="000000"/>
          <w:lang w:val="sr-Cyrl-RS"/>
        </w:rPr>
        <w:t>Законом о основама система образовања и васпитања</w:t>
      </w:r>
      <w:r w:rsidRPr="003839F0">
        <w:rPr>
          <w:rFonts w:eastAsia="Times New Roman" w:cs="Times New Roman"/>
          <w:bCs/>
          <w:iCs/>
          <w:noProof/>
          <w:color w:val="000000"/>
          <w:lang w:val="sr-Cyrl-RS"/>
        </w:rPr>
        <w:t xml:space="preserve"> (</w:t>
      </w:r>
      <w:r w:rsidRPr="003839F0">
        <w:rPr>
          <w:rFonts w:eastAsia="Times New Roman" w:cs="Times New Roman"/>
          <w:bCs/>
          <w:i/>
          <w:iCs/>
          <w:noProof/>
          <w:color w:val="000000"/>
          <w:lang w:val="sr-Cyrl-RS"/>
        </w:rPr>
        <w:t xml:space="preserve">"Сл. гласник РС", бр. </w:t>
      </w:r>
      <w:r w:rsidR="008F437E" w:rsidRPr="008F437E">
        <w:rPr>
          <w:rFonts w:eastAsia="Times New Roman" w:cs="Times New Roman"/>
          <w:bCs/>
          <w:i/>
          <w:iCs/>
          <w:noProof/>
          <w:color w:val="000000"/>
          <w:lang w:val="sr-Cyrl-RS"/>
        </w:rPr>
        <w:t>88/2017, 27/2018 – др. закон, 10/2019, 27/2018 – др. закон, 6/2020 и 129/2021)</w:t>
      </w:r>
      <w:r w:rsidR="009C556F">
        <w:rPr>
          <w:rFonts w:eastAsia="Times New Roman" w:cs="Times New Roman"/>
          <w:bCs/>
          <w:i/>
          <w:iCs/>
          <w:noProof/>
          <w:color w:val="000000"/>
          <w:lang w:val="sr-Cyrl-RS"/>
        </w:rPr>
        <w:t>,</w:t>
      </w:r>
    </w:p>
    <w:p w14:paraId="1E36D435" w14:textId="77777777" w:rsidR="00E00575" w:rsidRDefault="008F437E"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8F437E">
        <w:rPr>
          <w:rFonts w:eastAsia="Times New Roman" w:cs="Times New Roman"/>
          <w:b/>
          <w:noProof/>
          <w:color w:val="000000"/>
          <w:lang w:val="sr-Cyrl-RS"/>
        </w:rPr>
        <w:t>Правилник о условима и начину рангирања лиценце организатора путовања у различите категорије, начину промене категорије лиценце, садржини захтева за издавање и обнављање лиценце, као и o условима и начину издавања свечане форме лиценце</w:t>
      </w:r>
      <w:r w:rsidR="003839F0" w:rsidRPr="003839F0">
        <w:rPr>
          <w:rFonts w:eastAsia="Times New Roman" w:cs="Times New Roman"/>
          <w:noProof/>
          <w:color w:val="000000"/>
          <w:lang w:val="sr-Cyrl-RS"/>
        </w:rPr>
        <w:t xml:space="preserve"> </w:t>
      </w:r>
      <w:r>
        <w:rPr>
          <w:rFonts w:eastAsia="Times New Roman" w:cs="Times New Roman"/>
          <w:noProof/>
          <w:color w:val="000000"/>
          <w:lang w:val="sr-Cyrl-RS"/>
        </w:rPr>
        <w:t>(</w:t>
      </w:r>
      <w:r w:rsidRPr="008F437E">
        <w:rPr>
          <w:rFonts w:eastAsia="Times New Roman" w:cs="Times New Roman"/>
          <w:noProof/>
          <w:color w:val="000000"/>
          <w:lang w:val="sr-Cyrl-RS"/>
        </w:rPr>
        <w:t>"Службени гласник РС", бр. 81 од 15. новембра 2019, 137 од 13. новембра 2020, 62 од 17. јуна 2021, 74 од 23. јула 2021</w:t>
      </w:r>
      <w:r>
        <w:rPr>
          <w:rFonts w:eastAsia="Times New Roman" w:cs="Times New Roman"/>
          <w:noProof/>
          <w:color w:val="000000"/>
          <w:lang w:val="sr-Cyrl-RS"/>
        </w:rPr>
        <w:t>)</w:t>
      </w:r>
      <w:r w:rsidR="009C556F">
        <w:rPr>
          <w:rFonts w:eastAsia="Times New Roman" w:cs="Times New Roman"/>
          <w:noProof/>
          <w:color w:val="000000"/>
          <w:lang w:val="sr-Cyrl-RS"/>
        </w:rPr>
        <w:t>,</w:t>
      </w:r>
    </w:p>
    <w:p w14:paraId="3877B76B" w14:textId="77777777" w:rsidR="003839F0" w:rsidRPr="00CD1447" w:rsidRDefault="00E00575" w:rsidP="00E00575">
      <w:pPr>
        <w:numPr>
          <w:ilvl w:val="0"/>
          <w:numId w:val="1"/>
        </w:numPr>
        <w:tabs>
          <w:tab w:val="clear" w:pos="360"/>
          <w:tab w:val="left" w:pos="720"/>
        </w:tabs>
        <w:spacing w:after="0" w:line="276" w:lineRule="auto"/>
        <w:ind w:left="-142" w:right="-142"/>
        <w:jc w:val="both"/>
        <w:rPr>
          <w:rFonts w:eastAsia="Times New Roman" w:cs="Times New Roman"/>
          <w:b/>
          <w:noProof/>
          <w:color w:val="000000"/>
          <w:lang w:val="sr-Cyrl-RS"/>
        </w:rPr>
      </w:pPr>
      <w:r w:rsidRPr="00E00575">
        <w:rPr>
          <w:rFonts w:eastAsia="Times New Roman" w:cs="Times New Roman"/>
          <w:b/>
          <w:noProof/>
          <w:color w:val="000000"/>
          <w:lang w:val="sr-Cyrl-RS"/>
        </w:rPr>
        <w:t>Правилником о садржини Регистра туризма и документацији потребној за регистрацију и евиденцију</w:t>
      </w:r>
      <w:r w:rsidR="003839F0" w:rsidRPr="003839F0">
        <w:rPr>
          <w:rFonts w:eastAsia="Times New Roman" w:cs="Times New Roman"/>
          <w:b/>
          <w:noProof/>
          <w:color w:val="000000"/>
          <w:lang w:val="sr-Cyrl-RS"/>
        </w:rPr>
        <w:t xml:space="preserve"> </w:t>
      </w:r>
      <w:r w:rsidR="009C556F" w:rsidRPr="009C556F">
        <w:rPr>
          <w:rFonts w:eastAsia="Times New Roman" w:cs="Times New Roman"/>
          <w:noProof/>
          <w:color w:val="000000"/>
          <w:lang w:val="sr-Cyrl-RS"/>
        </w:rPr>
        <w:t>(</w:t>
      </w:r>
      <w:r w:rsidRPr="009C556F">
        <w:rPr>
          <w:rFonts w:eastAsia="Times New Roman" w:cs="Times New Roman"/>
          <w:noProof/>
          <w:color w:val="000000"/>
          <w:lang w:val="sr-Cyrl-RS"/>
        </w:rPr>
        <w:t>"Службени гласник РС", бр. 55 од 1. јуна 2012, 4 од 22. јануара 2016, 81 од 15. новембра 2019, 13 од 14. фебруара 2020, 62 од 17. јуна 2021.)</w:t>
      </w:r>
      <w:r w:rsidR="009C556F">
        <w:rPr>
          <w:rFonts w:eastAsia="Times New Roman" w:cs="Times New Roman"/>
          <w:noProof/>
          <w:color w:val="000000"/>
          <w:lang w:val="sr-Cyrl-RS"/>
        </w:rPr>
        <w:t>.</w:t>
      </w:r>
    </w:p>
    <w:p w14:paraId="63C44641" w14:textId="77777777" w:rsidR="00CD1447" w:rsidRDefault="00CD1447" w:rsidP="00CD1447">
      <w:pPr>
        <w:tabs>
          <w:tab w:val="left" w:pos="720"/>
        </w:tabs>
        <w:spacing w:after="0" w:line="276" w:lineRule="auto"/>
        <w:ind w:right="-142"/>
        <w:jc w:val="both"/>
        <w:rPr>
          <w:rFonts w:eastAsia="Times New Roman" w:cs="Times New Roman"/>
          <w:b/>
          <w:noProof/>
          <w:color w:val="000000"/>
          <w:lang w:val="sr-Cyrl-RS"/>
        </w:rPr>
      </w:pPr>
    </w:p>
    <w:p w14:paraId="7BC82944" w14:textId="77777777" w:rsidR="00CD1447" w:rsidRPr="003839F0" w:rsidRDefault="00CD1447" w:rsidP="00CD1447">
      <w:pPr>
        <w:tabs>
          <w:tab w:val="left" w:pos="720"/>
        </w:tabs>
        <w:spacing w:after="0" w:line="276" w:lineRule="auto"/>
        <w:ind w:right="-142"/>
        <w:jc w:val="both"/>
        <w:rPr>
          <w:rFonts w:eastAsia="Times New Roman" w:cs="Times New Roman"/>
          <w:b/>
          <w:noProof/>
          <w:color w:val="000000"/>
          <w:lang w:val="sr-Cyrl-RS"/>
        </w:rPr>
      </w:pPr>
    </w:p>
    <w:p w14:paraId="48E406FF" w14:textId="77777777" w:rsidR="00E00575" w:rsidRDefault="00E00575" w:rsidP="00EB24CC">
      <w:pPr>
        <w:tabs>
          <w:tab w:val="left" w:pos="915"/>
        </w:tabs>
        <w:spacing w:after="0" w:line="240" w:lineRule="auto"/>
        <w:ind w:left="-142" w:right="-142" w:hanging="10"/>
        <w:jc w:val="both"/>
        <w:rPr>
          <w:rFonts w:eastAsia="Times New Roman" w:cs="Times New Roman"/>
          <w:b/>
          <w:noProof/>
          <w:color w:val="000000"/>
          <w:lang w:val="sr-Cyrl-RS"/>
        </w:rPr>
      </w:pPr>
    </w:p>
    <w:p w14:paraId="6EED30B0"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lastRenderedPageBreak/>
        <w:t>УГОВОРНА КАЗНА</w:t>
      </w:r>
    </w:p>
    <w:p w14:paraId="1C71B7CA" w14:textId="77777777" w:rsidR="003839F0" w:rsidRPr="003839F0" w:rsidRDefault="003839F0" w:rsidP="00E00575">
      <w:pPr>
        <w:spacing w:after="0" w:line="240" w:lineRule="auto"/>
        <w:ind w:left="-142" w:right="-142" w:hanging="10"/>
        <w:jc w:val="center"/>
        <w:rPr>
          <w:rFonts w:eastAsia="Times New Roman" w:cs="Times New Roman"/>
          <w:color w:val="000000"/>
          <w:lang w:val="sr-Cyrl-RS"/>
        </w:rPr>
      </w:pPr>
    </w:p>
    <w:p w14:paraId="51A490EE"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12.</w:t>
      </w:r>
    </w:p>
    <w:p w14:paraId="3158DE6B"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39596E30" w14:textId="77777777" w:rsid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Уколико Добављач не пружи предметне услуге у уговореном року, дужан је да плати Наручиоцу уговорну казну у висини 0,1</w:t>
      </w:r>
      <w:r w:rsidRPr="003839F0">
        <w:rPr>
          <w:rFonts w:eastAsia="Times New Roman" w:cs="Times New Roman"/>
          <w:color w:val="000000"/>
          <w:szCs w:val="24"/>
          <w:lang w:val="sr-Cyrl-RS"/>
        </w:rPr>
        <w:t>%</w:t>
      </w:r>
      <w:r w:rsidRPr="003839F0">
        <w:rPr>
          <w:rFonts w:eastAsia="Times New Roman" w:cs="Times New Roman"/>
          <w:bCs/>
          <w:color w:val="000000"/>
          <w:szCs w:val="24"/>
          <w:lang w:val="sr-Cyrl-RS"/>
        </w:rPr>
        <w:t xml:space="preserve"> од укупне вредности оквирног споразума за сваки дан закашњења, с тим што укупан износ казне не може бити већи од 10% од укупне вредности оквирног споразума.</w:t>
      </w:r>
    </w:p>
    <w:p w14:paraId="36E4ED92" w14:textId="77777777" w:rsidR="00CD1447" w:rsidRPr="003839F0" w:rsidRDefault="00CD1447"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077AD47B"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p>
    <w:p w14:paraId="0E362F61"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color w:val="000000"/>
          <w:szCs w:val="24"/>
          <w:lang w:val="sr-Cyrl-RS"/>
        </w:rPr>
      </w:pPr>
      <w:r w:rsidRPr="003839F0">
        <w:rPr>
          <w:rFonts w:eastAsia="Times New Roman" w:cs="Times New Roman"/>
          <w:bCs/>
          <w:color w:val="000000"/>
          <w:szCs w:val="24"/>
          <w:lang w:val="sr-Cyrl-RS"/>
        </w:rPr>
        <w:t>Наплату уговорне казне Наручилац ће извршити, без претходног пристанка Добављача, умањењем рачуна наведеног у испостављеној фактури.</w:t>
      </w:r>
    </w:p>
    <w:p w14:paraId="4FC454A9" w14:textId="77777777" w:rsidR="003839F0" w:rsidRPr="003839F0" w:rsidRDefault="003839F0" w:rsidP="00E70EE5">
      <w:pPr>
        <w:tabs>
          <w:tab w:val="left" w:pos="915"/>
        </w:tabs>
        <w:spacing w:after="0" w:line="240" w:lineRule="auto"/>
        <w:ind w:right="-142"/>
        <w:jc w:val="both"/>
        <w:rPr>
          <w:rFonts w:eastAsia="Times New Roman" w:cs="Times New Roman"/>
          <w:bCs/>
          <w:iCs/>
          <w:color w:val="000000"/>
          <w:szCs w:val="24"/>
          <w:lang w:val="sr-Cyrl-RS"/>
        </w:rPr>
      </w:pPr>
    </w:p>
    <w:p w14:paraId="39F0A89E"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Ако Добављач не реализује или делимично реализује услугу која није евидентирана у структури цене, а предвиђена је Програмом Наручиоца, односно Понудом, Наручилац има право да својом слободном проценом одреди вредност услуге </w:t>
      </w:r>
      <w:r w:rsidR="00E70EE5">
        <w:rPr>
          <w:rFonts w:eastAsia="Times New Roman" w:cs="Times New Roman"/>
          <w:bCs/>
          <w:iCs/>
          <w:color w:val="000000"/>
          <w:szCs w:val="24"/>
          <w:lang w:val="sr-Cyrl-RS"/>
        </w:rPr>
        <w:t xml:space="preserve">која није реализована и </w:t>
      </w:r>
      <w:r w:rsidRPr="003839F0">
        <w:rPr>
          <w:rFonts w:eastAsia="Times New Roman" w:cs="Times New Roman"/>
          <w:bCs/>
          <w:iCs/>
          <w:color w:val="000000"/>
          <w:szCs w:val="24"/>
          <w:lang w:val="sr-Cyrl-RS"/>
        </w:rPr>
        <w:t xml:space="preserve">изврши смањење укупне уговорене цене услуге на основу Извештаја </w:t>
      </w:r>
      <w:r w:rsidRPr="003839F0">
        <w:rPr>
          <w:rFonts w:eastAsia="Times New Roman" w:cs="Times New Roman"/>
          <w:bCs/>
          <w:color w:val="000000"/>
          <w:szCs w:val="24"/>
          <w:lang w:val="sr-Cyrl-RS"/>
        </w:rPr>
        <w:t>о извршеној услузи екскурзије који сачињава</w:t>
      </w:r>
      <w:r w:rsidRPr="003839F0">
        <w:rPr>
          <w:rFonts w:eastAsia="Times New Roman" w:cs="Times New Roman"/>
          <w:bCs/>
          <w:iCs/>
          <w:color w:val="000000"/>
          <w:szCs w:val="24"/>
          <w:lang w:val="sr-Cyrl-RS"/>
        </w:rPr>
        <w:t xml:space="preserve"> Комисија</w:t>
      </w:r>
      <w:r w:rsidRPr="003839F0">
        <w:rPr>
          <w:rFonts w:eastAsia="Times New Roman" w:cs="Times New Roman"/>
          <w:bCs/>
          <w:color w:val="000000"/>
          <w:szCs w:val="24"/>
          <w:lang w:val="sr-Cyrl-RS"/>
        </w:rPr>
        <w:t xml:space="preserve"> за процену извршене  услуге.  </w:t>
      </w:r>
    </w:p>
    <w:p w14:paraId="60818B57"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64CB6F8E"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СРЕДСТВА ОБЕЗБЕЂЕЊА - ОКВИРНИ СПОРАЗУМ</w:t>
      </w:r>
    </w:p>
    <w:p w14:paraId="6B838A74"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30636540" w14:textId="77777777" w:rsid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r w:rsidRPr="003839F0">
        <w:rPr>
          <w:rFonts w:eastAsia="Times New Roman" w:cs="Times New Roman"/>
          <w:color w:val="000000"/>
          <w:szCs w:val="24"/>
          <w:lang w:val="sr-Cyrl-RS"/>
        </w:rPr>
        <w:t>Члан 13.</w:t>
      </w:r>
    </w:p>
    <w:p w14:paraId="70300B4F" w14:textId="77777777" w:rsidR="00E00575" w:rsidRPr="003839F0" w:rsidRDefault="00E00575" w:rsidP="00E00575">
      <w:pPr>
        <w:tabs>
          <w:tab w:val="left" w:pos="915"/>
        </w:tabs>
        <w:spacing w:after="0" w:line="240" w:lineRule="auto"/>
        <w:ind w:left="-142" w:right="-142" w:hanging="10"/>
        <w:jc w:val="center"/>
        <w:rPr>
          <w:rFonts w:eastAsia="Times New Roman" w:cs="Times New Roman"/>
          <w:color w:val="000000"/>
          <w:szCs w:val="24"/>
          <w:lang w:val="sr-Cyrl-RS"/>
        </w:rPr>
      </w:pPr>
    </w:p>
    <w:p w14:paraId="7E2EC557"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 xml:space="preserve">Изабрани понуђач - добављач се обавезује да у року од осам дана од дана закључења оквирног споразума, преда Наручиоцу бланко сопствену меницу, као обезбеђење за добро извршење посла, која мора бити евидентирана у Регистру меница и овлашћења Народне банке Србије и за које понуђач – добављач мора доставити </w:t>
      </w:r>
      <w:r w:rsidRPr="003839F0">
        <w:rPr>
          <w:rFonts w:eastAsia="Times New Roman" w:cs="Times New Roman"/>
          <w:color w:val="000000"/>
          <w:szCs w:val="24"/>
          <w:lang w:val="sr-Cyrl-RS"/>
        </w:rPr>
        <w:t>потврду о регистрацији менице односно листинг са сајта НБС</w:t>
      </w:r>
      <w:r w:rsidRPr="003839F0">
        <w:rPr>
          <w:rFonts w:eastAsia="Times New Roman" w:cs="Times New Roman"/>
          <w:bCs/>
          <w:iCs/>
          <w:color w:val="000000"/>
          <w:szCs w:val="24"/>
          <w:lang w:val="sr-Cyrl-RS"/>
        </w:rPr>
        <w:t xml:space="preserve">. </w:t>
      </w:r>
    </w:p>
    <w:p w14:paraId="63558D52" w14:textId="77777777" w:rsidR="003839F0" w:rsidRPr="003839F0" w:rsidRDefault="003839F0" w:rsidP="00EB24CC">
      <w:pPr>
        <w:tabs>
          <w:tab w:val="left" w:pos="915"/>
        </w:tabs>
        <w:spacing w:after="0" w:line="240" w:lineRule="auto"/>
        <w:ind w:left="-142" w:right="-142" w:firstLine="720"/>
        <w:jc w:val="both"/>
        <w:rPr>
          <w:rFonts w:eastAsia="Times New Roman" w:cs="Times New Roman"/>
          <w:b/>
          <w:bCs/>
          <w:iCs/>
          <w:color w:val="000000"/>
          <w:szCs w:val="24"/>
          <w:lang w:val="sr-Cyrl-RS"/>
        </w:rPr>
      </w:pPr>
    </w:p>
    <w:p w14:paraId="641B6039"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r w:rsidRPr="003839F0">
        <w:rPr>
          <w:rFonts w:eastAsia="Times New Roman" w:cs="Times New Roman"/>
          <w:bCs/>
          <w:iCs/>
          <w:color w:val="000000"/>
          <w:szCs w:val="24"/>
          <w:lang w:val="sr-Cyrl-RS"/>
        </w:rPr>
        <w:t>Меница мора бити оверена печатом и потписана од стране лица овлашћеног за потписивање, а уз исте мора бити достављено попуњено и оверено менично овлашћење, са назначеним износом од 10% од укупне вредности оквирног споразума. Уз менице мора бити достављена копија картона депонованих потписа који је издат од пословне банке коју Изабрани понуђач наводи у меничном овлашћењу – писму. Рок важења меница је 13 месеци од обостраног потписивања оквирног споразума.</w:t>
      </w:r>
    </w:p>
    <w:p w14:paraId="094757F5" w14:textId="77777777" w:rsidR="003839F0" w:rsidRPr="003839F0" w:rsidRDefault="003839F0" w:rsidP="00EB24CC">
      <w:pPr>
        <w:tabs>
          <w:tab w:val="left" w:pos="915"/>
        </w:tabs>
        <w:spacing w:after="0" w:line="240" w:lineRule="auto"/>
        <w:ind w:left="-142" w:right="-142" w:firstLine="720"/>
        <w:jc w:val="both"/>
        <w:rPr>
          <w:rFonts w:eastAsia="Times New Roman" w:cs="Times New Roman"/>
          <w:bCs/>
          <w:iCs/>
          <w:color w:val="000000"/>
          <w:szCs w:val="24"/>
          <w:lang w:val="sr-Cyrl-RS"/>
        </w:rPr>
      </w:pPr>
    </w:p>
    <w:p w14:paraId="1105FF0A" w14:textId="77777777" w:rsidR="003839F0" w:rsidRPr="003839F0" w:rsidRDefault="006C6DFB" w:rsidP="00EB24CC">
      <w:pPr>
        <w:tabs>
          <w:tab w:val="left" w:pos="915"/>
        </w:tabs>
        <w:spacing w:after="0" w:line="240" w:lineRule="auto"/>
        <w:ind w:left="-142" w:right="-142" w:firstLine="720"/>
        <w:jc w:val="both"/>
        <w:rPr>
          <w:rFonts w:eastAsia="Times New Roman" w:cs="Times New Roman"/>
          <w:iCs/>
          <w:color w:val="000000"/>
          <w:szCs w:val="24"/>
          <w:lang w:val="sr-Cyrl-RS"/>
        </w:rPr>
      </w:pPr>
      <w:r>
        <w:rPr>
          <w:rFonts w:eastAsia="Times New Roman" w:cs="Times New Roman"/>
          <w:bCs/>
          <w:iCs/>
          <w:color w:val="000000"/>
          <w:szCs w:val="24"/>
          <w:lang w:val="sr-Cyrl-RS"/>
        </w:rPr>
        <w:t xml:space="preserve">Наручилац </w:t>
      </w:r>
      <w:r w:rsidR="003839F0" w:rsidRPr="003839F0">
        <w:rPr>
          <w:rFonts w:eastAsia="Times New Roman" w:cs="Times New Roman"/>
          <w:bCs/>
          <w:iCs/>
          <w:color w:val="000000"/>
          <w:szCs w:val="24"/>
          <w:lang w:val="sr-Cyrl-RS"/>
        </w:rPr>
        <w:t>ће уновчити дату меницу уколико изабрани понуђач</w:t>
      </w:r>
      <w:r w:rsidR="003839F0" w:rsidRPr="003839F0">
        <w:rPr>
          <w:rFonts w:eastAsia="Times New Roman" w:cs="Times New Roman"/>
          <w:iCs/>
          <w:color w:val="000000"/>
          <w:szCs w:val="24"/>
          <w:lang w:val="sr-Cyrl-RS"/>
        </w:rPr>
        <w:t xml:space="preserve"> не буде извршавао своје обавезе у роковима и на начин предвиђен оквирним споразумом, не закључи појединачни уговор у складу </w:t>
      </w:r>
      <w:r>
        <w:rPr>
          <w:rFonts w:eastAsia="Times New Roman" w:cs="Times New Roman"/>
          <w:iCs/>
          <w:color w:val="000000"/>
          <w:szCs w:val="24"/>
          <w:lang w:val="sr-Cyrl-RS"/>
        </w:rPr>
        <w:t xml:space="preserve">са овим оквирним споразумом и </w:t>
      </w:r>
      <w:r w:rsidRPr="006C6DFB">
        <w:rPr>
          <w:rFonts w:eastAsia="Times New Roman" w:cs="Times New Roman"/>
          <w:iCs/>
          <w:color w:val="000000"/>
          <w:szCs w:val="24"/>
          <w:lang w:val="sr-Cyrl-RS"/>
        </w:rPr>
        <w:t>не буде извршавао своје обавезе у роковима и на начин предвиђен предметним поједин</w:t>
      </w:r>
      <w:r>
        <w:rPr>
          <w:rFonts w:eastAsia="Times New Roman" w:cs="Times New Roman"/>
          <w:iCs/>
          <w:color w:val="000000"/>
          <w:szCs w:val="24"/>
          <w:lang w:val="sr-Cyrl-RS"/>
        </w:rPr>
        <w:t>ачним уговором о јавној набавци, уколико до његовог закључења дође.</w:t>
      </w:r>
    </w:p>
    <w:p w14:paraId="2E15DC7B" w14:textId="77777777" w:rsidR="00CD1447" w:rsidRPr="003839F0" w:rsidRDefault="00CD1447" w:rsidP="00AE0359">
      <w:pPr>
        <w:tabs>
          <w:tab w:val="left" w:pos="915"/>
        </w:tabs>
        <w:spacing w:after="0" w:line="240" w:lineRule="auto"/>
        <w:ind w:right="-142"/>
        <w:jc w:val="both"/>
        <w:rPr>
          <w:rFonts w:eastAsia="Times New Roman" w:cs="Times New Roman"/>
          <w:b/>
          <w:bCs/>
          <w:iCs/>
          <w:color w:val="000000"/>
          <w:szCs w:val="24"/>
          <w:lang w:val="sr-Cyrl-RS"/>
        </w:rPr>
      </w:pPr>
    </w:p>
    <w:p w14:paraId="17B816DB"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ВИША СИЛА</w:t>
      </w:r>
    </w:p>
    <w:p w14:paraId="0C517D91"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p>
    <w:p w14:paraId="2D4AEB62"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14</w:t>
      </w:r>
      <w:r w:rsidR="003839F0" w:rsidRPr="003839F0">
        <w:rPr>
          <w:rFonts w:eastAsia="Times New Roman" w:cs="Times New Roman"/>
          <w:color w:val="000000"/>
          <w:szCs w:val="24"/>
          <w:lang w:val="sr-Cyrl-RS"/>
        </w:rPr>
        <w:t>.</w:t>
      </w:r>
    </w:p>
    <w:p w14:paraId="2E34E1EC"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3DCBF3F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Уколико после закључења овог оквирног споразума наступе околности више силе, који доведу до ометања или онемогућавања извршења обавеза дефинисаних оквирним споразумом, рокови извршења обавеза се неће продужити за време трајања више силе.</w:t>
      </w:r>
    </w:p>
    <w:p w14:paraId="545B7E1C"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5501CC2A"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lastRenderedPageBreak/>
        <w:t xml:space="preserve">Виша сила подразумева екстремне и ванредне догађаје који се не могу предвидети, који су се догодили без воље и утицаја страна у оквирном споразуму и који нису могли бити спречени од стране погођене вишом силом. </w:t>
      </w:r>
    </w:p>
    <w:p w14:paraId="410258D9"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121764C3"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Вишом силом могу се сматрати поплаве, земљотреси, пожари, политичка збивања (рат, нереди већег обима, штрајкови), императивне одлуке власти (забрана промета увоза и извоза) и слично.</w:t>
      </w:r>
      <w:r w:rsidRPr="003839F0">
        <w:rPr>
          <w:rFonts w:eastAsia="Times New Roman" w:cs="Times New Roman"/>
          <w:color w:val="000000"/>
          <w:szCs w:val="24"/>
          <w:lang w:val="sr-Cyrl-RS"/>
        </w:rPr>
        <w:tab/>
      </w:r>
    </w:p>
    <w:p w14:paraId="26813DD8"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472E595E"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Страна из оквирног споразума погођена вишом силом одмах ће у писаној форми обавестити другу страну о настанку непредвиђених околности и доставити одговарајуће доказе.</w:t>
      </w:r>
    </w:p>
    <w:p w14:paraId="58273314"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72DF6E7D" w14:textId="77777777" w:rsidR="003839F0" w:rsidRPr="003839F0" w:rsidRDefault="003839F0" w:rsidP="00E00575">
      <w:pPr>
        <w:tabs>
          <w:tab w:val="left" w:pos="915"/>
        </w:tabs>
        <w:spacing w:after="0" w:line="240" w:lineRule="auto"/>
        <w:ind w:left="-142" w:right="-142" w:hanging="10"/>
        <w:jc w:val="center"/>
        <w:rPr>
          <w:rFonts w:eastAsia="Times New Roman" w:cs="Times New Roman"/>
          <w:b/>
          <w:color w:val="000000"/>
          <w:szCs w:val="24"/>
          <w:lang w:val="sr-Cyrl-RS"/>
        </w:rPr>
      </w:pPr>
      <w:r w:rsidRPr="003839F0">
        <w:rPr>
          <w:rFonts w:eastAsia="Times New Roman" w:cs="Times New Roman"/>
          <w:b/>
          <w:color w:val="000000"/>
          <w:szCs w:val="24"/>
          <w:lang w:val="sr-Cyrl-RS"/>
        </w:rPr>
        <w:t>ПРЕЛАЗНЕ И ЗАВРШНЕ ОДРЕДБЕ</w:t>
      </w:r>
    </w:p>
    <w:p w14:paraId="009EA4A7" w14:textId="77777777" w:rsidR="003839F0" w:rsidRPr="003839F0" w:rsidRDefault="003839F0" w:rsidP="00E00575">
      <w:pPr>
        <w:tabs>
          <w:tab w:val="left" w:pos="915"/>
        </w:tabs>
        <w:spacing w:after="0" w:line="240" w:lineRule="auto"/>
        <w:ind w:left="-142" w:right="-142" w:hanging="10"/>
        <w:jc w:val="center"/>
        <w:rPr>
          <w:rFonts w:eastAsia="Times New Roman" w:cs="Times New Roman"/>
          <w:color w:val="000000"/>
          <w:szCs w:val="24"/>
          <w:lang w:val="sr-Cyrl-RS"/>
        </w:rPr>
      </w:pPr>
    </w:p>
    <w:p w14:paraId="611F5C3B" w14:textId="77777777" w:rsidR="003839F0" w:rsidRDefault="006C6DFB" w:rsidP="00E00575">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15</w:t>
      </w:r>
      <w:r w:rsidR="003839F0" w:rsidRPr="003839F0">
        <w:rPr>
          <w:rFonts w:eastAsia="Times New Roman" w:cs="Times New Roman"/>
          <w:color w:val="000000"/>
          <w:szCs w:val="24"/>
          <w:lang w:val="sr-Cyrl-RS"/>
        </w:rPr>
        <w:t>.</w:t>
      </w:r>
    </w:p>
    <w:p w14:paraId="0B221ACE" w14:textId="77777777" w:rsidR="009C556F" w:rsidRPr="003839F0" w:rsidRDefault="009C556F" w:rsidP="00E00575">
      <w:pPr>
        <w:tabs>
          <w:tab w:val="left" w:pos="915"/>
        </w:tabs>
        <w:spacing w:after="0" w:line="240" w:lineRule="auto"/>
        <w:ind w:left="-142" w:right="-142" w:hanging="10"/>
        <w:jc w:val="center"/>
        <w:rPr>
          <w:rFonts w:eastAsia="Times New Roman" w:cs="Times New Roman"/>
          <w:color w:val="000000"/>
          <w:szCs w:val="24"/>
          <w:lang w:val="sr-Cyrl-RS"/>
        </w:rPr>
      </w:pPr>
    </w:p>
    <w:p w14:paraId="366B07D6" w14:textId="77777777" w:rsidR="003839F0" w:rsidRPr="003839F0" w:rsidRDefault="003839F0" w:rsidP="00EB24CC">
      <w:pPr>
        <w:tabs>
          <w:tab w:val="left" w:pos="915"/>
        </w:tabs>
        <w:spacing w:after="0" w:line="240" w:lineRule="auto"/>
        <w:ind w:left="-142" w:right="-142" w:firstLine="720"/>
        <w:jc w:val="both"/>
        <w:rPr>
          <w:rFonts w:eastAsia="Times New Roman" w:cs="Times New Roman"/>
          <w:iCs/>
          <w:color w:val="000000"/>
          <w:szCs w:val="24"/>
          <w:lang w:val="sr-Cyrl-RS"/>
        </w:rPr>
      </w:pPr>
      <w:r w:rsidRPr="003839F0">
        <w:rPr>
          <w:rFonts w:eastAsia="Times New Roman" w:cs="Times New Roman"/>
          <w:color w:val="000000"/>
          <w:szCs w:val="24"/>
          <w:lang w:val="sr-Cyrl-RS"/>
        </w:rPr>
        <w:t xml:space="preserve">За све што није регулисано овим оквирним споразумом примењиваће се одредбе </w:t>
      </w:r>
      <w:r w:rsidRPr="003839F0">
        <w:rPr>
          <w:rFonts w:eastAsia="Times New Roman" w:cs="Times New Roman"/>
          <w:iCs/>
          <w:color w:val="000000"/>
          <w:szCs w:val="24"/>
          <w:lang w:val="sr-Cyrl-RS"/>
        </w:rPr>
        <w:t>Закона о облигационим односима ("Сл. лист СФРЈ", бр. 29/78, 39/85, 57/89 и 45/89 - одлука УСЈ 57/89, "СЛ. лист СРЈ", бр. 31/93 и "Сл. лист СЦГ", бр. 1/2003 - Уставна повеља</w:t>
      </w:r>
      <w:r w:rsidR="009C556F" w:rsidRPr="009C556F">
        <w:t xml:space="preserve"> </w:t>
      </w:r>
      <w:r w:rsidR="009C556F" w:rsidRPr="009C556F">
        <w:rPr>
          <w:rFonts w:eastAsia="Times New Roman" w:cs="Times New Roman"/>
          <w:iCs/>
          <w:color w:val="000000"/>
          <w:szCs w:val="24"/>
          <w:lang w:val="sr-Cyrl-RS"/>
        </w:rPr>
        <w:t>"</w:t>
      </w:r>
      <w:r w:rsidR="009C556F">
        <w:rPr>
          <w:rFonts w:eastAsia="Times New Roman" w:cs="Times New Roman"/>
          <w:iCs/>
          <w:color w:val="000000"/>
          <w:szCs w:val="24"/>
          <w:lang w:val="sr-Cyrl-RS"/>
        </w:rPr>
        <w:t>Сл</w:t>
      </w:r>
      <w:r w:rsidR="009C556F" w:rsidRPr="009C556F">
        <w:rPr>
          <w:rFonts w:eastAsia="Times New Roman" w:cs="Times New Roman"/>
          <w:iCs/>
          <w:color w:val="000000"/>
          <w:szCs w:val="24"/>
          <w:lang w:val="sr-Cyrl-RS"/>
        </w:rPr>
        <w:t xml:space="preserve">. </w:t>
      </w:r>
      <w:r w:rsidR="009C556F">
        <w:rPr>
          <w:rFonts w:eastAsia="Times New Roman" w:cs="Times New Roman"/>
          <w:iCs/>
          <w:color w:val="000000"/>
          <w:szCs w:val="24"/>
          <w:lang w:val="sr-Cyrl-RS"/>
        </w:rPr>
        <w:t>гласник РС", бр</w:t>
      </w:r>
      <w:r w:rsidR="009C556F" w:rsidRPr="009C556F">
        <w:rPr>
          <w:rFonts w:eastAsia="Times New Roman" w:cs="Times New Roman"/>
          <w:iCs/>
          <w:color w:val="000000"/>
          <w:szCs w:val="24"/>
          <w:lang w:val="sr-Cyrl-RS"/>
        </w:rPr>
        <w:t>. 18/2020)</w:t>
      </w:r>
      <w:r w:rsidRPr="003839F0">
        <w:rPr>
          <w:rFonts w:eastAsia="Times New Roman" w:cs="Times New Roman"/>
          <w:color w:val="000000"/>
          <w:szCs w:val="24"/>
          <w:lang w:val="sr-Cyrl-RS"/>
        </w:rPr>
        <w:t>, као и други прописи који регулишу ову материју.</w:t>
      </w:r>
    </w:p>
    <w:p w14:paraId="43185CA8"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8A7708D"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16</w:t>
      </w:r>
      <w:r w:rsidR="003839F0" w:rsidRPr="003839F0">
        <w:rPr>
          <w:rFonts w:eastAsia="Times New Roman" w:cs="Times New Roman"/>
          <w:color w:val="000000"/>
          <w:szCs w:val="24"/>
          <w:lang w:val="sr-Cyrl-RS"/>
        </w:rPr>
        <w:t>.</w:t>
      </w:r>
    </w:p>
    <w:p w14:paraId="6A958AB1"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05F68E5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Све спорове који проистекну у реализацији овог оквирног споразума стране у овом оквирном споразуму ће решавати споразумно. </w:t>
      </w:r>
    </w:p>
    <w:p w14:paraId="5EBFFBAB"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p>
    <w:p w14:paraId="0626BB52" w14:textId="77777777" w:rsidR="003839F0" w:rsidRP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У случају да споразум није могућ, спор ће решавати Привредни суд у Ужицу.</w:t>
      </w:r>
    </w:p>
    <w:p w14:paraId="16ECF75B" w14:textId="77777777" w:rsidR="003839F0" w:rsidRPr="003839F0" w:rsidRDefault="003839F0" w:rsidP="00EB24CC">
      <w:pPr>
        <w:tabs>
          <w:tab w:val="left" w:pos="915"/>
        </w:tabs>
        <w:spacing w:after="0" w:line="240" w:lineRule="auto"/>
        <w:ind w:left="-142" w:right="-142" w:hanging="10"/>
        <w:jc w:val="both"/>
        <w:rPr>
          <w:rFonts w:eastAsia="Times New Roman" w:cs="Times New Roman"/>
          <w:color w:val="000000"/>
          <w:szCs w:val="24"/>
          <w:lang w:val="sr-Cyrl-RS"/>
        </w:rPr>
      </w:pPr>
    </w:p>
    <w:p w14:paraId="1BDA2B3D" w14:textId="77777777" w:rsidR="003839F0" w:rsidRDefault="006C6DFB" w:rsidP="009C556F">
      <w:pPr>
        <w:tabs>
          <w:tab w:val="left" w:pos="915"/>
        </w:tabs>
        <w:spacing w:after="0" w:line="240" w:lineRule="auto"/>
        <w:ind w:left="-142" w:right="-142" w:hanging="10"/>
        <w:jc w:val="center"/>
        <w:rPr>
          <w:rFonts w:eastAsia="Times New Roman" w:cs="Times New Roman"/>
          <w:color w:val="000000"/>
          <w:szCs w:val="24"/>
          <w:lang w:val="sr-Cyrl-RS"/>
        </w:rPr>
      </w:pPr>
      <w:r>
        <w:rPr>
          <w:rFonts w:eastAsia="Times New Roman" w:cs="Times New Roman"/>
          <w:color w:val="000000"/>
          <w:szCs w:val="24"/>
          <w:lang w:val="sr-Cyrl-RS"/>
        </w:rPr>
        <w:t>Члан 17</w:t>
      </w:r>
      <w:r w:rsidR="003839F0" w:rsidRPr="003839F0">
        <w:rPr>
          <w:rFonts w:eastAsia="Times New Roman" w:cs="Times New Roman"/>
          <w:color w:val="000000"/>
          <w:szCs w:val="24"/>
          <w:lang w:val="sr-Cyrl-RS"/>
        </w:rPr>
        <w:t>.</w:t>
      </w:r>
    </w:p>
    <w:p w14:paraId="1BB97A16" w14:textId="77777777" w:rsidR="009C556F" w:rsidRPr="003839F0" w:rsidRDefault="009C556F" w:rsidP="009C556F">
      <w:pPr>
        <w:tabs>
          <w:tab w:val="left" w:pos="915"/>
        </w:tabs>
        <w:spacing w:after="0" w:line="240" w:lineRule="auto"/>
        <w:ind w:left="-142" w:right="-142" w:hanging="10"/>
        <w:jc w:val="center"/>
        <w:rPr>
          <w:rFonts w:eastAsia="Times New Roman" w:cs="Times New Roman"/>
          <w:color w:val="000000"/>
          <w:szCs w:val="24"/>
          <w:lang w:val="sr-Cyrl-RS"/>
        </w:rPr>
      </w:pPr>
    </w:p>
    <w:p w14:paraId="358D56F0" w14:textId="77777777" w:rsidR="003839F0" w:rsidRDefault="003839F0" w:rsidP="00EB24CC">
      <w:pPr>
        <w:tabs>
          <w:tab w:val="left" w:pos="915"/>
        </w:tabs>
        <w:spacing w:after="0" w:line="240" w:lineRule="auto"/>
        <w:ind w:left="-142" w:right="-142" w:firstLine="720"/>
        <w:jc w:val="both"/>
        <w:rPr>
          <w:rFonts w:eastAsia="Times New Roman" w:cs="Times New Roman"/>
          <w:color w:val="000000"/>
          <w:szCs w:val="24"/>
          <w:lang w:val="sr-Cyrl-RS"/>
        </w:rPr>
      </w:pPr>
      <w:r w:rsidRPr="003839F0">
        <w:rPr>
          <w:rFonts w:eastAsia="Times New Roman" w:cs="Times New Roman"/>
          <w:color w:val="000000"/>
          <w:szCs w:val="24"/>
          <w:lang w:val="sr-Cyrl-RS"/>
        </w:rPr>
        <w:t xml:space="preserve">Овај Оквирни споразум је закључен у </w:t>
      </w:r>
      <w:r w:rsidR="009C556F">
        <w:rPr>
          <w:rFonts w:eastAsia="Times New Roman" w:cs="Times New Roman"/>
          <w:color w:val="000000"/>
          <w:szCs w:val="24"/>
          <w:lang w:val="sr-Cyrl-RS"/>
        </w:rPr>
        <w:t>4</w:t>
      </w:r>
      <w:r w:rsidRPr="003839F0">
        <w:rPr>
          <w:rFonts w:eastAsia="Times New Roman" w:cs="Times New Roman"/>
          <w:color w:val="000000"/>
          <w:szCs w:val="24"/>
          <w:lang w:val="sr-Cyrl-RS"/>
        </w:rPr>
        <w:t xml:space="preserve"> (</w:t>
      </w:r>
      <w:r w:rsidR="009C556F">
        <w:rPr>
          <w:rFonts w:eastAsia="Times New Roman" w:cs="Times New Roman"/>
          <w:color w:val="000000"/>
          <w:szCs w:val="24"/>
          <w:lang w:val="sr-Cyrl-RS"/>
        </w:rPr>
        <w:t>четири) истоветна пример</w:t>
      </w:r>
      <w:r w:rsidRPr="003839F0">
        <w:rPr>
          <w:rFonts w:eastAsia="Times New Roman" w:cs="Times New Roman"/>
          <w:color w:val="000000"/>
          <w:szCs w:val="24"/>
          <w:lang w:val="sr-Cyrl-RS"/>
        </w:rPr>
        <w:t xml:space="preserve">ка, од којих Наручиоцу припада </w:t>
      </w:r>
      <w:r w:rsidR="009C556F">
        <w:rPr>
          <w:rFonts w:eastAsia="Times New Roman" w:cs="Times New Roman"/>
          <w:color w:val="000000"/>
          <w:szCs w:val="24"/>
          <w:lang w:val="sr-Cyrl-RS"/>
        </w:rPr>
        <w:t>2 (два</w:t>
      </w:r>
      <w:r w:rsidRPr="003839F0">
        <w:rPr>
          <w:rFonts w:eastAsia="Times New Roman" w:cs="Times New Roman"/>
          <w:color w:val="000000"/>
          <w:szCs w:val="24"/>
          <w:lang w:val="sr-Cyrl-RS"/>
        </w:rPr>
        <w:t xml:space="preserve">), а </w:t>
      </w:r>
      <w:r w:rsidR="009C556F">
        <w:rPr>
          <w:rFonts w:eastAsia="Times New Roman" w:cs="Times New Roman"/>
          <w:color w:val="000000"/>
          <w:szCs w:val="24"/>
          <w:lang w:val="sr-Cyrl-RS"/>
        </w:rPr>
        <w:t>Добављачу</w:t>
      </w:r>
      <w:r w:rsidRPr="003839F0">
        <w:rPr>
          <w:rFonts w:eastAsia="Times New Roman" w:cs="Times New Roman"/>
          <w:color w:val="000000"/>
          <w:szCs w:val="24"/>
          <w:lang w:val="sr-Cyrl-RS"/>
        </w:rPr>
        <w:t xml:space="preserve"> 2 (два) примерка оквирног споразума.</w:t>
      </w:r>
    </w:p>
    <w:p w14:paraId="0A4D10D4" w14:textId="77777777" w:rsidR="003839F0" w:rsidRPr="003839F0" w:rsidRDefault="003839F0" w:rsidP="009C556F">
      <w:pPr>
        <w:tabs>
          <w:tab w:val="left" w:pos="915"/>
        </w:tabs>
        <w:spacing w:after="0" w:line="240" w:lineRule="auto"/>
        <w:ind w:right="-142"/>
        <w:jc w:val="both"/>
        <w:rPr>
          <w:rFonts w:eastAsia="Times New Roman" w:cs="Times New Roman"/>
          <w:color w:val="000000"/>
          <w:szCs w:val="24"/>
          <w:lang w:val="sr-Cyrl-R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5"/>
        <w:gridCol w:w="3116"/>
        <w:gridCol w:w="2055"/>
        <w:gridCol w:w="3096"/>
      </w:tblGrid>
      <w:tr w:rsidR="00E00575" w:rsidRPr="00E00575" w14:paraId="384C1ACE" w14:textId="77777777" w:rsidTr="00D131FC">
        <w:tc>
          <w:tcPr>
            <w:tcW w:w="817" w:type="dxa"/>
          </w:tcPr>
          <w:p w14:paraId="498B4E1C"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119" w:type="dxa"/>
          </w:tcPr>
          <w:p w14:paraId="004071C0"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rPr>
              <w:t>Наручилац:</w:t>
            </w:r>
          </w:p>
        </w:tc>
        <w:tc>
          <w:tcPr>
            <w:tcW w:w="2257" w:type="dxa"/>
          </w:tcPr>
          <w:p w14:paraId="4358839A" w14:textId="77777777" w:rsidR="00E00575" w:rsidRPr="00E00575" w:rsidRDefault="00E00575" w:rsidP="00E00575">
            <w:pPr>
              <w:suppressAutoHyphens/>
              <w:spacing w:line="100" w:lineRule="atLeast"/>
              <w:jc w:val="center"/>
              <w:rPr>
                <w:rFonts w:eastAsia="Calibri"/>
                <w:b/>
                <w:noProof/>
                <w:color w:val="000000"/>
                <w:sz w:val="24"/>
                <w:szCs w:val="24"/>
              </w:rPr>
            </w:pPr>
          </w:p>
        </w:tc>
        <w:tc>
          <w:tcPr>
            <w:tcW w:w="3096" w:type="dxa"/>
          </w:tcPr>
          <w:p w14:paraId="35BD9545" w14:textId="77777777" w:rsidR="00E00575" w:rsidRPr="00E00575" w:rsidRDefault="00E00575" w:rsidP="00E00575">
            <w:pPr>
              <w:suppressAutoHyphens/>
              <w:spacing w:line="100" w:lineRule="atLeast"/>
              <w:jc w:val="center"/>
              <w:rPr>
                <w:rFonts w:eastAsia="Calibri"/>
                <w:b/>
                <w:noProof/>
                <w:color w:val="000000"/>
                <w:sz w:val="24"/>
                <w:szCs w:val="24"/>
              </w:rPr>
            </w:pPr>
            <w:r w:rsidRPr="00E00575">
              <w:rPr>
                <w:rFonts w:eastAsia="Calibri"/>
                <w:b/>
                <w:noProof/>
                <w:color w:val="000000"/>
                <w:sz w:val="24"/>
                <w:szCs w:val="24"/>
                <w:lang w:val="sr-Cyrl-RS"/>
              </w:rPr>
              <w:t>Добављач</w:t>
            </w:r>
            <w:r w:rsidRPr="00E00575">
              <w:rPr>
                <w:rFonts w:eastAsia="Calibri"/>
                <w:b/>
                <w:noProof/>
                <w:color w:val="000000"/>
                <w:sz w:val="24"/>
                <w:szCs w:val="24"/>
              </w:rPr>
              <w:t>:</w:t>
            </w:r>
          </w:p>
          <w:p w14:paraId="451456A0" w14:textId="77777777" w:rsidR="00E00575" w:rsidRPr="00E00575" w:rsidRDefault="00E00575" w:rsidP="00E00575">
            <w:pPr>
              <w:suppressAutoHyphens/>
              <w:spacing w:line="100" w:lineRule="atLeast"/>
              <w:jc w:val="center"/>
              <w:rPr>
                <w:rFonts w:eastAsia="Calibri"/>
                <w:b/>
                <w:noProof/>
                <w:color w:val="000000"/>
                <w:sz w:val="24"/>
                <w:szCs w:val="24"/>
              </w:rPr>
            </w:pPr>
          </w:p>
        </w:tc>
      </w:tr>
      <w:tr w:rsidR="00E00575" w:rsidRPr="00E00575" w14:paraId="24FED1A2" w14:textId="77777777" w:rsidTr="00D131FC">
        <w:tc>
          <w:tcPr>
            <w:tcW w:w="817" w:type="dxa"/>
          </w:tcPr>
          <w:p w14:paraId="5AAD3324"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М.П.</w:t>
            </w:r>
          </w:p>
        </w:tc>
        <w:tc>
          <w:tcPr>
            <w:tcW w:w="3119" w:type="dxa"/>
          </w:tcPr>
          <w:p w14:paraId="418FD1E8"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c>
          <w:tcPr>
            <w:tcW w:w="2257" w:type="dxa"/>
          </w:tcPr>
          <w:p w14:paraId="4574855A" w14:textId="77777777" w:rsidR="00E00575" w:rsidRPr="00E00575" w:rsidRDefault="00E00575" w:rsidP="00E00575">
            <w:pPr>
              <w:suppressAutoHyphens/>
              <w:spacing w:line="100" w:lineRule="atLeast"/>
              <w:jc w:val="right"/>
              <w:rPr>
                <w:rFonts w:eastAsia="Calibri"/>
                <w:noProof/>
                <w:color w:val="000000"/>
                <w:sz w:val="24"/>
                <w:szCs w:val="24"/>
              </w:rPr>
            </w:pPr>
            <w:r w:rsidRPr="00E00575">
              <w:rPr>
                <w:rFonts w:eastAsia="Calibri"/>
                <w:noProof/>
                <w:color w:val="000000"/>
                <w:sz w:val="24"/>
                <w:szCs w:val="24"/>
              </w:rPr>
              <w:t>М.П.</w:t>
            </w:r>
          </w:p>
        </w:tc>
        <w:tc>
          <w:tcPr>
            <w:tcW w:w="3096" w:type="dxa"/>
          </w:tcPr>
          <w:p w14:paraId="222C9FE5" w14:textId="77777777" w:rsidR="00E00575" w:rsidRPr="00E00575" w:rsidRDefault="00E00575" w:rsidP="00E00575">
            <w:pPr>
              <w:suppressAutoHyphens/>
              <w:spacing w:line="100" w:lineRule="atLeast"/>
              <w:jc w:val="both"/>
              <w:rPr>
                <w:rFonts w:eastAsia="Calibri"/>
                <w:noProof/>
                <w:color w:val="000000"/>
                <w:sz w:val="24"/>
                <w:szCs w:val="24"/>
              </w:rPr>
            </w:pPr>
            <w:r w:rsidRPr="00E00575">
              <w:rPr>
                <w:rFonts w:eastAsia="Calibri"/>
                <w:noProof/>
                <w:color w:val="000000"/>
                <w:sz w:val="24"/>
                <w:szCs w:val="24"/>
              </w:rPr>
              <w:t>________________________</w:t>
            </w:r>
          </w:p>
        </w:tc>
      </w:tr>
      <w:tr w:rsidR="00E00575" w:rsidRPr="00E00575" w14:paraId="3C8E4C7D" w14:textId="77777777" w:rsidTr="00D131FC">
        <w:tc>
          <w:tcPr>
            <w:tcW w:w="817" w:type="dxa"/>
          </w:tcPr>
          <w:p w14:paraId="5EBD0B97"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119" w:type="dxa"/>
          </w:tcPr>
          <w:p w14:paraId="15729499" w14:textId="77777777" w:rsidR="00E00575" w:rsidRDefault="009A58C1"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Драган Јовановић</w:t>
            </w:r>
            <w:r w:rsidR="00E00575">
              <w:rPr>
                <w:rFonts w:eastAsia="Calibri"/>
                <w:noProof/>
                <w:color w:val="000000"/>
                <w:sz w:val="24"/>
                <w:szCs w:val="24"/>
                <w:lang w:val="sr-Cyrl-RS"/>
              </w:rPr>
              <w:t xml:space="preserve">, </w:t>
            </w:r>
          </w:p>
          <w:p w14:paraId="67BB64E8" w14:textId="77777777" w:rsidR="00E00575" w:rsidRPr="00E00575" w:rsidRDefault="00E00575" w:rsidP="00E00575">
            <w:pPr>
              <w:suppressAutoHyphens/>
              <w:spacing w:line="100" w:lineRule="atLeast"/>
              <w:jc w:val="center"/>
              <w:rPr>
                <w:rFonts w:eastAsia="Calibri"/>
                <w:noProof/>
                <w:color w:val="000000"/>
                <w:sz w:val="24"/>
                <w:szCs w:val="24"/>
                <w:lang w:val="sr-Cyrl-RS"/>
              </w:rPr>
            </w:pPr>
            <w:r>
              <w:rPr>
                <w:rFonts w:eastAsia="Calibri"/>
                <w:noProof/>
                <w:color w:val="000000"/>
                <w:sz w:val="24"/>
                <w:szCs w:val="24"/>
                <w:lang w:val="sr-Cyrl-RS"/>
              </w:rPr>
              <w:t>директор школе</w:t>
            </w:r>
          </w:p>
        </w:tc>
        <w:tc>
          <w:tcPr>
            <w:tcW w:w="2257" w:type="dxa"/>
          </w:tcPr>
          <w:p w14:paraId="1B1B0262" w14:textId="77777777" w:rsidR="00E00575" w:rsidRPr="00E00575" w:rsidRDefault="00E00575" w:rsidP="00E00575">
            <w:pPr>
              <w:suppressAutoHyphens/>
              <w:spacing w:line="100" w:lineRule="atLeast"/>
              <w:jc w:val="center"/>
              <w:rPr>
                <w:rFonts w:eastAsia="Calibri"/>
                <w:noProof/>
                <w:color w:val="000000"/>
                <w:sz w:val="24"/>
                <w:szCs w:val="24"/>
              </w:rPr>
            </w:pPr>
          </w:p>
        </w:tc>
        <w:tc>
          <w:tcPr>
            <w:tcW w:w="3096" w:type="dxa"/>
          </w:tcPr>
          <w:p w14:paraId="763724DE" w14:textId="77777777" w:rsidR="00E00575" w:rsidRPr="00E00575" w:rsidRDefault="00E00575" w:rsidP="00E00575">
            <w:pPr>
              <w:suppressAutoHyphens/>
              <w:spacing w:line="100" w:lineRule="atLeast"/>
              <w:jc w:val="center"/>
              <w:rPr>
                <w:rFonts w:eastAsia="Calibri"/>
                <w:noProof/>
                <w:color w:val="000000"/>
                <w:sz w:val="24"/>
                <w:szCs w:val="24"/>
              </w:rPr>
            </w:pPr>
          </w:p>
        </w:tc>
      </w:tr>
    </w:tbl>
    <w:p w14:paraId="3A192A5B" w14:textId="77777777" w:rsidR="003839F0" w:rsidRPr="003839F0" w:rsidRDefault="003839F0" w:rsidP="00E00575">
      <w:pPr>
        <w:tabs>
          <w:tab w:val="left" w:pos="915"/>
        </w:tabs>
        <w:spacing w:after="0" w:line="240" w:lineRule="auto"/>
        <w:ind w:left="-142" w:right="-142" w:hanging="10"/>
        <w:jc w:val="both"/>
        <w:rPr>
          <w:rFonts w:eastAsia="Times New Roman" w:cs="Times New Roman"/>
          <w:color w:val="000000"/>
          <w:lang w:val="sr-Cyrl-RS"/>
        </w:rPr>
      </w:pPr>
    </w:p>
    <w:sectPr w:rsidR="003839F0" w:rsidRPr="003839F0">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8A36F" w14:textId="77777777" w:rsidR="00130604" w:rsidRDefault="00130604" w:rsidP="00E00575">
      <w:pPr>
        <w:spacing w:after="0" w:line="240" w:lineRule="auto"/>
      </w:pPr>
      <w:r>
        <w:separator/>
      </w:r>
    </w:p>
  </w:endnote>
  <w:endnote w:type="continuationSeparator" w:id="0">
    <w:p w14:paraId="6389CCDA" w14:textId="77777777" w:rsidR="00130604" w:rsidRDefault="00130604" w:rsidP="00E00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90C73" w14:textId="77777777" w:rsidR="003C14AF" w:rsidRDefault="003C14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7830188"/>
      <w:docPartObj>
        <w:docPartGallery w:val="Page Numbers (Bottom of Page)"/>
        <w:docPartUnique/>
      </w:docPartObj>
    </w:sdtPr>
    <w:sdtEndPr>
      <w:rPr>
        <w:noProof/>
      </w:rPr>
    </w:sdtEndPr>
    <w:sdtContent>
      <w:p w14:paraId="6780A557" w14:textId="77777777" w:rsidR="00E00575" w:rsidRDefault="00E00575">
        <w:pPr>
          <w:pStyle w:val="Footer"/>
          <w:jc w:val="right"/>
        </w:pPr>
        <w:r>
          <w:rPr>
            <w:lang w:val="sr-Cyrl-RS"/>
          </w:rPr>
          <w:t xml:space="preserve">Страна </w:t>
        </w:r>
        <w:r>
          <w:fldChar w:fldCharType="begin"/>
        </w:r>
        <w:r>
          <w:instrText xml:space="preserve"> PAGE   \* MERGEFORMAT </w:instrText>
        </w:r>
        <w:r>
          <w:fldChar w:fldCharType="separate"/>
        </w:r>
        <w:r w:rsidR="001931CD">
          <w:rPr>
            <w:noProof/>
          </w:rPr>
          <w:t>7</w:t>
        </w:r>
        <w:r>
          <w:rPr>
            <w:noProof/>
          </w:rPr>
          <w:fldChar w:fldCharType="end"/>
        </w:r>
        <w:r w:rsidR="009C556F">
          <w:rPr>
            <w:noProof/>
            <w:lang w:val="sr-Cyrl-RS"/>
          </w:rPr>
          <w:t xml:space="preserve"> од 7</w:t>
        </w:r>
      </w:p>
    </w:sdtContent>
  </w:sdt>
  <w:p w14:paraId="4D53EE72" w14:textId="77777777" w:rsidR="00E00575" w:rsidRDefault="00E00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85B81" w14:textId="77777777" w:rsidR="003C14AF" w:rsidRDefault="003C14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27462" w14:textId="77777777" w:rsidR="00130604" w:rsidRDefault="00130604" w:rsidP="00E00575">
      <w:pPr>
        <w:spacing w:after="0" w:line="240" w:lineRule="auto"/>
      </w:pPr>
      <w:r>
        <w:separator/>
      </w:r>
    </w:p>
  </w:footnote>
  <w:footnote w:type="continuationSeparator" w:id="0">
    <w:p w14:paraId="3762034F" w14:textId="77777777" w:rsidR="00130604" w:rsidRDefault="00130604" w:rsidP="00E00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B7622" w14:textId="77777777" w:rsidR="003C14AF" w:rsidRDefault="003C14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FBEA6" w14:textId="77777777" w:rsidR="003C14AF" w:rsidRDefault="003C1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73A1D" w14:textId="77777777" w:rsidR="003C14AF" w:rsidRDefault="003C14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E52322"/>
    <w:multiLevelType w:val="hybridMultilevel"/>
    <w:tmpl w:val="729AE002"/>
    <w:lvl w:ilvl="0" w:tplc="31DC3732">
      <w:start w:val="3"/>
      <w:numFmt w:val="bullet"/>
      <w:lvlText w:val="-"/>
      <w:lvlJc w:val="left"/>
      <w:pPr>
        <w:ind w:left="720" w:hanging="360"/>
      </w:pPr>
      <w:rPr>
        <w:rFonts w:ascii="Arial" w:eastAsia="Times New Roman" w:hAnsi="Arial" w:cs="Arial" w:hint="default"/>
        <w:b w:val="0"/>
        <w:bCs/>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 w15:restartNumberingAfterBreak="0">
    <w:nsid w:val="3A44081D"/>
    <w:multiLevelType w:val="hybridMultilevel"/>
    <w:tmpl w:val="FD8C988E"/>
    <w:lvl w:ilvl="0" w:tplc="1820F9D0">
      <w:start w:val="1"/>
      <w:numFmt w:val="bullet"/>
      <w:lvlText w:val=""/>
      <w:lvlJc w:val="left"/>
      <w:pPr>
        <w:tabs>
          <w:tab w:val="num" w:pos="360"/>
        </w:tabs>
        <w:ind w:left="360" w:hanging="360"/>
      </w:pPr>
      <w:rPr>
        <w:rFonts w:ascii="Wingdings" w:hAnsi="Wingdings"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062"/>
    <w:rsid w:val="00062677"/>
    <w:rsid w:val="00075C0B"/>
    <w:rsid w:val="000925FC"/>
    <w:rsid w:val="000E0EF9"/>
    <w:rsid w:val="001201B0"/>
    <w:rsid w:val="00130604"/>
    <w:rsid w:val="001931CD"/>
    <w:rsid w:val="001A5EF4"/>
    <w:rsid w:val="001F2DC2"/>
    <w:rsid w:val="00244C0D"/>
    <w:rsid w:val="002832A8"/>
    <w:rsid w:val="002B7803"/>
    <w:rsid w:val="00302766"/>
    <w:rsid w:val="00302B6C"/>
    <w:rsid w:val="003839F0"/>
    <w:rsid w:val="003B7FD8"/>
    <w:rsid w:val="003C14AF"/>
    <w:rsid w:val="004953D8"/>
    <w:rsid w:val="006C6DFB"/>
    <w:rsid w:val="008C79B2"/>
    <w:rsid w:val="008F437E"/>
    <w:rsid w:val="00934621"/>
    <w:rsid w:val="00945062"/>
    <w:rsid w:val="009A58C1"/>
    <w:rsid w:val="009C556F"/>
    <w:rsid w:val="00A87920"/>
    <w:rsid w:val="00AE0359"/>
    <w:rsid w:val="00B04E8D"/>
    <w:rsid w:val="00B2549F"/>
    <w:rsid w:val="00C31129"/>
    <w:rsid w:val="00C37303"/>
    <w:rsid w:val="00C55BE7"/>
    <w:rsid w:val="00CA0DC2"/>
    <w:rsid w:val="00CD1447"/>
    <w:rsid w:val="00CE3E13"/>
    <w:rsid w:val="00CF538B"/>
    <w:rsid w:val="00DF3145"/>
    <w:rsid w:val="00E00575"/>
    <w:rsid w:val="00E70EE5"/>
    <w:rsid w:val="00EA0C60"/>
    <w:rsid w:val="00EB24CC"/>
    <w:rsid w:val="00ED68F3"/>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28ACF"/>
  <w15:chartTrackingRefBased/>
  <w15:docId w15:val="{A6775842-A012-4E6F-B0DF-9477B112F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sr-Latn-R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E00575"/>
    <w:pPr>
      <w:spacing w:after="0" w:line="240" w:lineRule="auto"/>
    </w:pPr>
    <w:rPr>
      <w:rFonts w:eastAsia="Times New Roman" w:cs="Times New Roman"/>
      <w:sz w:val="20"/>
      <w:szCs w:val="20"/>
      <w:lang w:eastAsia="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005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00575"/>
    <w:pPr>
      <w:tabs>
        <w:tab w:val="center" w:pos="4536"/>
        <w:tab w:val="right" w:pos="9072"/>
      </w:tabs>
      <w:spacing w:after="0" w:line="240" w:lineRule="auto"/>
    </w:pPr>
  </w:style>
  <w:style w:type="character" w:customStyle="1" w:styleId="HeaderChar">
    <w:name w:val="Header Char"/>
    <w:basedOn w:val="DefaultParagraphFont"/>
    <w:link w:val="Header"/>
    <w:uiPriority w:val="99"/>
    <w:rsid w:val="00E00575"/>
  </w:style>
  <w:style w:type="paragraph" w:styleId="Footer">
    <w:name w:val="footer"/>
    <w:basedOn w:val="Normal"/>
    <w:link w:val="FooterChar"/>
    <w:uiPriority w:val="99"/>
    <w:unhideWhenUsed/>
    <w:rsid w:val="00E00575"/>
    <w:pPr>
      <w:tabs>
        <w:tab w:val="center" w:pos="4536"/>
        <w:tab w:val="right" w:pos="9072"/>
      </w:tabs>
      <w:spacing w:after="0" w:line="240" w:lineRule="auto"/>
    </w:pPr>
  </w:style>
  <w:style w:type="character" w:customStyle="1" w:styleId="FooterChar">
    <w:name w:val="Footer Char"/>
    <w:basedOn w:val="DefaultParagraphFont"/>
    <w:link w:val="Footer"/>
    <w:uiPriority w:val="99"/>
    <w:rsid w:val="00E00575"/>
  </w:style>
  <w:style w:type="paragraph" w:styleId="BalloonText">
    <w:name w:val="Balloon Text"/>
    <w:basedOn w:val="Normal"/>
    <w:link w:val="BalloonTextChar"/>
    <w:uiPriority w:val="99"/>
    <w:semiHidden/>
    <w:unhideWhenUsed/>
    <w:rsid w:val="00CA0D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0D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630017">
      <w:bodyDiv w:val="1"/>
      <w:marLeft w:val="0"/>
      <w:marRight w:val="0"/>
      <w:marTop w:val="0"/>
      <w:marBottom w:val="0"/>
      <w:divBdr>
        <w:top w:val="none" w:sz="0" w:space="0" w:color="auto"/>
        <w:left w:val="none" w:sz="0" w:space="0" w:color="auto"/>
        <w:bottom w:val="none" w:sz="0" w:space="0" w:color="auto"/>
        <w:right w:val="none" w:sz="0" w:space="0" w:color="auto"/>
      </w:divBdr>
    </w:div>
    <w:div w:id="801386421">
      <w:bodyDiv w:val="1"/>
      <w:marLeft w:val="0"/>
      <w:marRight w:val="0"/>
      <w:marTop w:val="0"/>
      <w:marBottom w:val="0"/>
      <w:divBdr>
        <w:top w:val="none" w:sz="0" w:space="0" w:color="auto"/>
        <w:left w:val="none" w:sz="0" w:space="0" w:color="auto"/>
        <w:bottom w:val="none" w:sz="0" w:space="0" w:color="auto"/>
        <w:right w:val="none" w:sz="0" w:space="0" w:color="auto"/>
      </w:divBdr>
    </w:div>
    <w:div w:id="21141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7</Pages>
  <Words>2099</Words>
  <Characters>11965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Uroš Nešković</dc:creator>
  <cp:keywords>Klasifikacija: Bez ograničenja</cp:keywords>
  <dc:description/>
  <cp:lastModifiedBy>BOZO PC</cp:lastModifiedBy>
  <cp:revision>26</cp:revision>
  <cp:lastPrinted>2022-04-10T15:56:00Z</cp:lastPrinted>
  <dcterms:created xsi:type="dcterms:W3CDTF">2022-04-10T14:56:00Z</dcterms:created>
  <dcterms:modified xsi:type="dcterms:W3CDTF">2024-11-11T22:06:00Z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f8e18113-a9f8-4791-b819-eb556ce83cf1</vt:lpwstr>
  </property>
  <property fmtid="{D5CDD505-2E9C-101B-9397-08002B2CF9AE}" pid="3" name="Klasifikacija">
    <vt:lpwstr>Bez-ogranicenja</vt:lpwstr>
  </property>
</Properties>
</file>